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3AED" w14:textId="77777777" w:rsidR="00D11FC2" w:rsidRPr="00D11FC2" w:rsidRDefault="00D11FC2" w:rsidP="00556A4A">
      <w:pPr>
        <w:spacing w:line="240" w:lineRule="auto"/>
        <w:jc w:val="center"/>
        <w:rPr>
          <w:rFonts w:ascii="Times" w:eastAsia="Times New Roman" w:hAnsi="Times" w:cs="Times New Roman"/>
          <w:b/>
          <w:bCs/>
        </w:rPr>
      </w:pPr>
      <w:r w:rsidRPr="00D11FC2">
        <w:rPr>
          <w:rFonts w:ascii="Times" w:eastAsia="Times New Roman" w:hAnsi="Times" w:cs="Times New Roman"/>
          <w:b/>
          <w:bCs/>
        </w:rPr>
        <w:t xml:space="preserve">UPLATNENÉ PRÁVA DOTKNUTÝCH OSÔB </w:t>
      </w:r>
    </w:p>
    <w:p w14:paraId="0A435005" w14:textId="77777777" w:rsidR="00D11FC2" w:rsidRPr="00D11FC2" w:rsidRDefault="00D11FC2" w:rsidP="00556A4A">
      <w:pPr>
        <w:spacing w:line="240" w:lineRule="auto"/>
        <w:jc w:val="center"/>
        <w:rPr>
          <w:rFonts w:ascii="Times" w:eastAsia="Times New Roman" w:hAnsi="Times" w:cs="Times New Roman"/>
          <w:b/>
          <w:bCs/>
        </w:rPr>
      </w:pPr>
      <w:r w:rsidRPr="00D11FC2">
        <w:rPr>
          <w:rFonts w:ascii="Times" w:eastAsia="Times New Roman" w:hAnsi="Times" w:cs="Times New Roman"/>
          <w:b/>
          <w:bCs/>
        </w:rPr>
        <w:t>VYBAVOVANIE UPLATNENÝCH PRÁV A SÚVISIACE  EVIDENCIE</w:t>
      </w:r>
    </w:p>
    <w:p w14:paraId="38838131" w14:textId="28000427" w:rsidR="001E759F" w:rsidRPr="008A45B5" w:rsidRDefault="001E759F" w:rsidP="00556A4A">
      <w:pPr>
        <w:spacing w:after="0" w:line="240" w:lineRule="auto"/>
        <w:jc w:val="both"/>
        <w:rPr>
          <w:rFonts w:ascii="Times" w:hAnsi="Times"/>
        </w:rPr>
      </w:pPr>
    </w:p>
    <w:p w14:paraId="1A8936F3" w14:textId="77777777" w:rsidR="001E759F" w:rsidRPr="008A45B5" w:rsidRDefault="001E759F" w:rsidP="00556A4A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8A45B5">
        <w:rPr>
          <w:rFonts w:ascii="Times" w:hAnsi="Times" w:cs="Times New Roman"/>
          <w:b/>
          <w:bCs/>
          <w:u w:val="single"/>
        </w:rPr>
        <w:t>Účel</w:t>
      </w:r>
      <w:r w:rsidRPr="008A45B5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2B73901D" w14:textId="079FA418" w:rsidR="001F1588" w:rsidRPr="008A45B5" w:rsidRDefault="001F1588" w:rsidP="00556A4A">
      <w:pPr>
        <w:pStyle w:val="Odsekzoznamu"/>
        <w:numPr>
          <w:ilvl w:val="0"/>
          <w:numId w:val="25"/>
        </w:numPr>
        <w:spacing w:after="0" w:line="240" w:lineRule="auto"/>
        <w:rPr>
          <w:rFonts w:ascii="Times" w:hAnsi="Times"/>
        </w:rPr>
      </w:pPr>
      <w:r w:rsidRPr="008A45B5">
        <w:rPr>
          <w:rFonts w:ascii="Times" w:hAnsi="Times"/>
          <w:b/>
          <w:bCs/>
        </w:rPr>
        <w:t>uplatnené práva</w:t>
      </w:r>
      <w:r w:rsidRPr="008A45B5">
        <w:rPr>
          <w:rFonts w:ascii="Times" w:hAnsi="Times"/>
        </w:rPr>
        <w:t xml:space="preserve"> dotknutých osôb a vedenie s tým súvisiacich evidencií</w:t>
      </w:r>
      <w:r w:rsidR="00CB76FB" w:rsidRPr="008A45B5">
        <w:rPr>
          <w:rFonts w:ascii="Times" w:hAnsi="Times"/>
        </w:rPr>
        <w:t>.</w:t>
      </w:r>
    </w:p>
    <w:p w14:paraId="6BA046FB" w14:textId="330A21EE" w:rsidR="001F1588" w:rsidRPr="008A45B5" w:rsidRDefault="001F1588" w:rsidP="00556A4A">
      <w:pPr>
        <w:pStyle w:val="Odsekzoznamu"/>
        <w:numPr>
          <w:ilvl w:val="0"/>
          <w:numId w:val="25"/>
        </w:numPr>
        <w:spacing w:after="0" w:line="240" w:lineRule="auto"/>
        <w:rPr>
          <w:rFonts w:ascii="Times" w:hAnsi="Times"/>
        </w:rPr>
      </w:pPr>
      <w:r w:rsidRPr="008A45B5">
        <w:rPr>
          <w:rFonts w:ascii="Times" w:hAnsi="Times"/>
          <w:b/>
          <w:bCs/>
        </w:rPr>
        <w:t>vybavovanie uplatnených práv</w:t>
      </w:r>
      <w:r w:rsidRPr="008A45B5">
        <w:rPr>
          <w:rFonts w:ascii="Times" w:hAnsi="Times"/>
        </w:rPr>
        <w:t xml:space="preserve"> dotknutých osôb, vedenie s tým súvisiacich evidencií</w:t>
      </w:r>
      <w:r w:rsidR="00CB76FB" w:rsidRPr="008A45B5">
        <w:rPr>
          <w:rFonts w:ascii="Times" w:hAnsi="Times"/>
        </w:rPr>
        <w:t>.</w:t>
      </w:r>
    </w:p>
    <w:p w14:paraId="573A6B57" w14:textId="77777777" w:rsidR="00CB76FB" w:rsidRPr="008A45B5" w:rsidRDefault="00CB76FB" w:rsidP="00556A4A">
      <w:pPr>
        <w:pStyle w:val="Odsekzoznamu"/>
        <w:spacing w:after="0" w:line="240" w:lineRule="auto"/>
        <w:ind w:left="360"/>
        <w:rPr>
          <w:rFonts w:ascii="Times" w:hAnsi="Times"/>
        </w:rPr>
      </w:pPr>
    </w:p>
    <w:p w14:paraId="69D4926E" w14:textId="60CE582F" w:rsidR="00994AA6" w:rsidRPr="008A45B5" w:rsidRDefault="00B37DA3" w:rsidP="00556A4A">
      <w:pPr>
        <w:spacing w:after="0" w:line="240" w:lineRule="auto"/>
        <w:ind w:right="-284"/>
        <w:jc w:val="both"/>
        <w:rPr>
          <w:rFonts w:ascii="Times" w:hAnsi="Times"/>
        </w:rPr>
      </w:pPr>
      <w:r w:rsidRPr="008A45B5">
        <w:rPr>
          <w:rFonts w:ascii="Times" w:hAnsi="Times"/>
          <w:b/>
          <w:bCs/>
          <w:u w:val="single"/>
        </w:rPr>
        <w:t>Dotknuté osoby:</w:t>
      </w:r>
      <w:r w:rsidR="001F1588" w:rsidRPr="008A45B5">
        <w:rPr>
          <w:rFonts w:ascii="Times" w:hAnsi="Times"/>
        </w:rPr>
        <w:t xml:space="preserve"> fyzické osoby, ktoré podali žiadosť alebo uplatnili svoje práva.</w:t>
      </w:r>
    </w:p>
    <w:p w14:paraId="7391263B" w14:textId="77777777" w:rsidR="001F1588" w:rsidRPr="008A45B5" w:rsidRDefault="001F1588" w:rsidP="00556A4A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0A9A2083" w14:textId="5A11DD23" w:rsidR="008972B5" w:rsidRPr="008A45B5" w:rsidRDefault="0066426F" w:rsidP="00556A4A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8A45B5">
        <w:rPr>
          <w:rFonts w:ascii="Times" w:hAnsi="Times"/>
          <w:b/>
          <w:bCs/>
          <w:u w:val="single"/>
        </w:rPr>
        <w:t>Kategória osobných údajov</w:t>
      </w:r>
      <w:r w:rsidRPr="008A45B5">
        <w:rPr>
          <w:rFonts w:ascii="Times" w:hAnsi="Times"/>
          <w:b/>
          <w:bCs/>
        </w:rPr>
        <w:t xml:space="preserve">: </w:t>
      </w:r>
      <w:r w:rsidR="001F1588" w:rsidRPr="008A45B5">
        <w:rPr>
          <w:rFonts w:ascii="Times" w:hAnsi="Times"/>
        </w:rPr>
        <w:t>b</w:t>
      </w:r>
      <w:r w:rsidR="008972B5" w:rsidRPr="008A45B5">
        <w:rPr>
          <w:rFonts w:ascii="Times" w:hAnsi="Times"/>
        </w:rPr>
        <w:t>ežné osobné údaje potrebné k plneniu zákonných povinností</w:t>
      </w:r>
      <w:r w:rsidR="00450512" w:rsidRPr="008A45B5">
        <w:rPr>
          <w:rFonts w:ascii="Times" w:hAnsi="Times"/>
        </w:rPr>
        <w:t>.</w:t>
      </w:r>
      <w:r w:rsidR="008972B5" w:rsidRPr="008A45B5">
        <w:rPr>
          <w:rFonts w:ascii="Times" w:hAnsi="Times"/>
        </w:rPr>
        <w:t xml:space="preserve"> </w:t>
      </w:r>
    </w:p>
    <w:p w14:paraId="7F1879F5" w14:textId="77777777" w:rsidR="00994AA6" w:rsidRPr="008A45B5" w:rsidRDefault="00994AA6" w:rsidP="00556A4A">
      <w:pPr>
        <w:spacing w:before="240" w:after="0" w:line="240" w:lineRule="auto"/>
        <w:contextualSpacing/>
        <w:jc w:val="both"/>
        <w:rPr>
          <w:rFonts w:ascii="Times" w:hAnsi="Times"/>
        </w:rPr>
      </w:pPr>
    </w:p>
    <w:p w14:paraId="0BA66C4B" w14:textId="51D12580" w:rsidR="00CC3F14" w:rsidRPr="008A45B5" w:rsidRDefault="0066426F" w:rsidP="00556A4A">
      <w:pPr>
        <w:spacing w:after="0" w:line="240" w:lineRule="auto"/>
        <w:contextualSpacing/>
        <w:rPr>
          <w:rFonts w:ascii="Times" w:hAnsi="Times"/>
        </w:rPr>
      </w:pPr>
      <w:r w:rsidRPr="008A45B5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8A45B5">
        <w:rPr>
          <w:rFonts w:ascii="Times" w:hAnsi="Times"/>
          <w:b/>
          <w:color w:val="000000" w:themeColor="text1"/>
        </w:rPr>
        <w:t>:</w:t>
      </w:r>
      <w:r w:rsidR="00C1091F" w:rsidRPr="008A45B5">
        <w:rPr>
          <w:rFonts w:ascii="Times" w:hAnsi="Times"/>
          <w:b/>
          <w:color w:val="000000" w:themeColor="text1"/>
        </w:rPr>
        <w:t xml:space="preserve"> </w:t>
      </w:r>
      <w:r w:rsidR="001F1588" w:rsidRPr="008A45B5">
        <w:rPr>
          <w:rFonts w:ascii="Times" w:hAnsi="Times"/>
          <w:bCs/>
          <w:color w:val="000000" w:themeColor="text1"/>
        </w:rPr>
        <w:t>titul,</w:t>
      </w:r>
      <w:r w:rsidR="001F1588" w:rsidRPr="008A45B5">
        <w:rPr>
          <w:rFonts w:ascii="Times" w:hAnsi="Times"/>
          <w:b/>
          <w:color w:val="000000" w:themeColor="text1"/>
        </w:rPr>
        <w:t xml:space="preserve"> </w:t>
      </w:r>
      <w:r w:rsidR="001F1588" w:rsidRPr="008A45B5">
        <w:rPr>
          <w:rFonts w:ascii="Times" w:hAnsi="Times"/>
        </w:rPr>
        <w:t xml:space="preserve"> meno, priezvisko, telefónne číslo, e-mailová adresa, uplatnené právo.</w:t>
      </w:r>
    </w:p>
    <w:p w14:paraId="6444B598" w14:textId="77777777" w:rsidR="001F1588" w:rsidRPr="008A45B5" w:rsidRDefault="001F1588" w:rsidP="00556A4A">
      <w:pPr>
        <w:spacing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</w:p>
    <w:p w14:paraId="3F2A7A04" w14:textId="55B70A05" w:rsidR="00C1091F" w:rsidRPr="008A45B5" w:rsidRDefault="00C1091F" w:rsidP="00556A4A">
      <w:pPr>
        <w:spacing w:line="240" w:lineRule="auto"/>
        <w:contextualSpacing/>
        <w:jc w:val="both"/>
        <w:rPr>
          <w:rFonts w:ascii="Times" w:hAnsi="Times"/>
          <w:b/>
          <w:bCs/>
        </w:rPr>
      </w:pPr>
      <w:r w:rsidRPr="008A45B5">
        <w:rPr>
          <w:rFonts w:ascii="Times" w:hAnsi="Times"/>
          <w:b/>
          <w:bCs/>
          <w:u w:val="single"/>
        </w:rPr>
        <w:t>Záko</w:t>
      </w:r>
      <w:r w:rsidR="00893FBB">
        <w:rPr>
          <w:rFonts w:ascii="Times" w:hAnsi="Times"/>
          <w:b/>
          <w:bCs/>
          <w:u w:val="single"/>
        </w:rPr>
        <w:t>nnosť</w:t>
      </w:r>
      <w:r w:rsidRPr="008A45B5">
        <w:rPr>
          <w:rFonts w:ascii="Times" w:hAnsi="Times"/>
          <w:b/>
          <w:bCs/>
          <w:u w:val="single"/>
        </w:rPr>
        <w:t xml:space="preserve"> spracúvania osobných údajov:</w:t>
      </w:r>
      <w:r w:rsidRPr="008A45B5">
        <w:rPr>
          <w:rFonts w:ascii="Times" w:hAnsi="Times"/>
          <w:b/>
          <w:bCs/>
        </w:rPr>
        <w:t xml:space="preserve">  </w:t>
      </w:r>
    </w:p>
    <w:p w14:paraId="2549C56F" w14:textId="4711FE4F" w:rsidR="003A026D" w:rsidRPr="008A45B5" w:rsidRDefault="003A026D" w:rsidP="00556A4A">
      <w:pPr>
        <w:widowControl w:val="0"/>
        <w:spacing w:after="0" w:line="240" w:lineRule="auto"/>
        <w:jc w:val="both"/>
        <w:rPr>
          <w:rFonts w:ascii="Times" w:eastAsia="Times New Roman" w:hAnsi="Times" w:cs="Times New Roman"/>
        </w:rPr>
      </w:pPr>
      <w:r w:rsidRPr="008A45B5">
        <w:rPr>
          <w:rFonts w:ascii="Times" w:eastAsia="Times New Roman" w:hAnsi="Times" w:cs="Times New Roman"/>
        </w:rPr>
        <w:t xml:space="preserve">Čl. 6 ods. 1 písm. c) všeobecného nariadenia o ochrane údajov, keď je spracúvanie osobných údajov nevyhnutné na splnenie zákonnej povinnosti </w:t>
      </w:r>
      <w:r w:rsidR="009B09E6" w:rsidRPr="008A45B5">
        <w:rPr>
          <w:rFonts w:ascii="Times" w:eastAsia="Times New Roman" w:hAnsi="Times" w:cs="Times New Roman"/>
        </w:rPr>
        <w:t>Prevádzko</w:t>
      </w:r>
      <w:r w:rsidRPr="008A45B5">
        <w:rPr>
          <w:rFonts w:ascii="Times" w:eastAsia="Times New Roman" w:hAnsi="Times" w:cs="Times New Roman"/>
        </w:rPr>
        <w:t>vateľa</w:t>
      </w:r>
      <w:r w:rsidR="001F1588" w:rsidRPr="008A45B5">
        <w:rPr>
          <w:rFonts w:ascii="Times" w:eastAsia="Times New Roman" w:hAnsi="Times" w:cs="Times New Roman"/>
        </w:rPr>
        <w:t>.</w:t>
      </w:r>
    </w:p>
    <w:p w14:paraId="33F65D86" w14:textId="654FF74A" w:rsidR="003A026D" w:rsidRPr="008A45B5" w:rsidRDefault="003A026D" w:rsidP="00556A4A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  <w:r w:rsidRPr="008A45B5">
        <w:rPr>
          <w:rFonts w:ascii="Times" w:eastAsia="Times New Roman" w:hAnsi="Times" w:cs="Times New Roman"/>
          <w:sz w:val="22"/>
          <w:szCs w:val="22"/>
        </w:rPr>
        <w:t xml:space="preserve">Čl. 6 ods. 1 písm. f) všeobecného nariadenia o ochrane údajov, keď je spracúvanie osobných údajov nevyhnutné pre naplnenie oprávnených záujmov </w:t>
      </w:r>
      <w:r w:rsidR="009B09E6" w:rsidRPr="008A45B5">
        <w:rPr>
          <w:rFonts w:ascii="Times" w:eastAsia="Times New Roman" w:hAnsi="Times" w:cs="Times New Roman"/>
          <w:sz w:val="22"/>
          <w:szCs w:val="22"/>
        </w:rPr>
        <w:t>Prevádzko</w:t>
      </w:r>
      <w:r w:rsidRPr="008A45B5">
        <w:rPr>
          <w:rFonts w:ascii="Times" w:eastAsia="Times New Roman" w:hAnsi="Times" w:cs="Times New Roman"/>
          <w:sz w:val="22"/>
          <w:szCs w:val="22"/>
        </w:rPr>
        <w:t>vateľa</w:t>
      </w:r>
      <w:r w:rsidR="001F1588" w:rsidRPr="008A45B5">
        <w:rPr>
          <w:rFonts w:ascii="Times" w:eastAsia="Times New Roman" w:hAnsi="Times" w:cs="Times New Roman"/>
          <w:sz w:val="22"/>
          <w:szCs w:val="22"/>
        </w:rPr>
        <w:t>.</w:t>
      </w:r>
    </w:p>
    <w:p w14:paraId="692A7604" w14:textId="77777777" w:rsidR="003A026D" w:rsidRPr="008A45B5" w:rsidRDefault="003A026D" w:rsidP="00556A4A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</w:p>
    <w:p w14:paraId="1267C842" w14:textId="5F4AF6ED" w:rsidR="001F1588" w:rsidRPr="008A45B5" w:rsidRDefault="00C1091F" w:rsidP="00556A4A">
      <w:pPr>
        <w:pStyle w:val="Predvolen"/>
        <w:spacing w:before="0" w:after="240" w:line="240" w:lineRule="auto"/>
        <w:contextualSpacing/>
        <w:jc w:val="both"/>
        <w:rPr>
          <w:rFonts w:ascii="Times" w:hAnsi="Times"/>
          <w:sz w:val="22"/>
          <w:szCs w:val="22"/>
        </w:rPr>
      </w:pPr>
      <w:r w:rsidRPr="008A45B5">
        <w:rPr>
          <w:rFonts w:ascii="Times" w:hAnsi="Times"/>
          <w:b/>
          <w:bCs/>
          <w:sz w:val="22"/>
          <w:szCs w:val="22"/>
          <w:u w:val="single"/>
        </w:rPr>
        <w:t>Z</w:t>
      </w:r>
      <w:r w:rsidR="00C90E7B" w:rsidRPr="008A45B5">
        <w:rPr>
          <w:rFonts w:ascii="Times" w:hAnsi="Times"/>
          <w:b/>
          <w:bCs/>
          <w:sz w:val="22"/>
          <w:szCs w:val="22"/>
          <w:u w:val="single"/>
        </w:rPr>
        <w:t>ákonná</w:t>
      </w:r>
      <w:r w:rsidRPr="008A45B5">
        <w:rPr>
          <w:rFonts w:ascii="Times" w:hAnsi="Times"/>
          <w:b/>
          <w:bCs/>
          <w:sz w:val="22"/>
          <w:szCs w:val="22"/>
          <w:u w:val="single"/>
        </w:rPr>
        <w:t xml:space="preserve"> povi</w:t>
      </w:r>
      <w:r w:rsidR="00C90E7B" w:rsidRPr="008A45B5">
        <w:rPr>
          <w:rFonts w:ascii="Times" w:hAnsi="Times"/>
          <w:b/>
          <w:bCs/>
          <w:sz w:val="22"/>
          <w:szCs w:val="22"/>
          <w:u w:val="single"/>
        </w:rPr>
        <w:t>nnosť</w:t>
      </w:r>
      <w:r w:rsidRPr="008A45B5">
        <w:rPr>
          <w:rFonts w:ascii="Times" w:hAnsi="Times"/>
          <w:b/>
          <w:bCs/>
          <w:sz w:val="22"/>
          <w:szCs w:val="22"/>
          <w:u w:val="single"/>
        </w:rPr>
        <w:t xml:space="preserve"> spracúvania osobných údajov:</w:t>
      </w:r>
    </w:p>
    <w:p w14:paraId="38277322" w14:textId="1AA40B7E" w:rsidR="001F1588" w:rsidRPr="008A45B5" w:rsidRDefault="001F1588" w:rsidP="00556A4A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8A45B5">
        <w:rPr>
          <w:rFonts w:ascii="Times" w:hAnsi="Times"/>
          <w:sz w:val="22"/>
          <w:szCs w:val="22"/>
        </w:rPr>
        <w:t>Zákon č. 18/2018 Z. z. Zákon o ochrane osobných údajov a o zmene a doplnení niektorých zákonov</w:t>
      </w:r>
    </w:p>
    <w:p w14:paraId="3AE909F5" w14:textId="018AE7B1" w:rsidR="003108B5" w:rsidRPr="008A45B5" w:rsidRDefault="00337518" w:rsidP="00556A4A">
      <w:pPr>
        <w:spacing w:after="0" w:line="240" w:lineRule="auto"/>
        <w:rPr>
          <w:rFonts w:ascii="Times" w:hAnsi="Times" w:cs="Times New Roman"/>
          <w:b/>
          <w:u w:val="single"/>
        </w:rPr>
      </w:pPr>
      <w:r w:rsidRPr="008A45B5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432A9065" w14:textId="1D9B9731" w:rsidR="00786C29" w:rsidRPr="008A45B5" w:rsidRDefault="00786C29" w:rsidP="00556A4A">
      <w:pPr>
        <w:spacing w:after="160" w:line="240" w:lineRule="auto"/>
        <w:rPr>
          <w:rFonts w:ascii="Times" w:hAnsi="Times"/>
        </w:rPr>
      </w:pPr>
      <w:r w:rsidRPr="008A45B5">
        <w:rPr>
          <w:rFonts w:ascii="Times" w:hAnsi="Times"/>
        </w:rPr>
        <w:t>Údaje sa neposkytujú žiadnym ďalším príjemcom.</w:t>
      </w:r>
    </w:p>
    <w:p w14:paraId="1DAC289E" w14:textId="77777777" w:rsidR="00FD1D94" w:rsidRDefault="00FD1D94" w:rsidP="00FD1D94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709EF323" w14:textId="77777777" w:rsidR="00FD1D94" w:rsidRDefault="00FD1D94" w:rsidP="00FD1D94">
      <w:pPr>
        <w:spacing w:line="240" w:lineRule="auto"/>
        <w:contextualSpacing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>
        <w:rPr>
          <w:rFonts w:ascii="Times" w:hAnsi="Times"/>
          <w:noProof/>
          <w:color w:val="000000" w:themeColor="text1"/>
        </w:rPr>
        <w:t xml:space="preserve"> </w:t>
      </w:r>
      <w:r>
        <w:rPr>
          <w:rFonts w:ascii="Times" w:hAnsi="Times"/>
          <w:noProof/>
        </w:rPr>
        <w:t>Colný úrad, Finančná správa.</w:t>
      </w:r>
    </w:p>
    <w:p w14:paraId="53FED045" w14:textId="77777777" w:rsidR="00CB76FB" w:rsidRPr="008A45B5" w:rsidRDefault="00CB76FB" w:rsidP="00556A4A">
      <w:pPr>
        <w:suppressAutoHyphens/>
        <w:spacing w:after="0" w:line="240" w:lineRule="auto"/>
        <w:contextualSpacing/>
        <w:jc w:val="both"/>
        <w:rPr>
          <w:rFonts w:ascii="Times" w:hAnsi="Times"/>
        </w:rPr>
      </w:pPr>
    </w:p>
    <w:p w14:paraId="4ABA898B" w14:textId="5843B8E3" w:rsidR="000B61C1" w:rsidRPr="008A45B5" w:rsidRDefault="00ED47BD" w:rsidP="00556A4A">
      <w:pPr>
        <w:spacing w:after="0" w:line="240" w:lineRule="auto"/>
        <w:rPr>
          <w:rFonts w:ascii="Times" w:hAnsi="Times"/>
          <w:b/>
          <w:u w:val="single"/>
        </w:rPr>
      </w:pPr>
      <w:r w:rsidRPr="008A45B5">
        <w:rPr>
          <w:rFonts w:ascii="Times" w:hAnsi="Times"/>
          <w:b/>
          <w:u w:val="single"/>
        </w:rPr>
        <w:t>- do tretích krajín</w:t>
      </w:r>
      <w:r w:rsidR="00CC3F14" w:rsidRPr="008A45B5">
        <w:rPr>
          <w:rFonts w:ascii="Times" w:hAnsi="Times"/>
          <w:b/>
          <w:u w:val="single"/>
        </w:rPr>
        <w:t>:</w:t>
      </w:r>
      <w:r w:rsidR="00CC3F14" w:rsidRPr="008A45B5">
        <w:rPr>
          <w:rFonts w:ascii="Times" w:hAnsi="Times"/>
          <w:bCs/>
        </w:rPr>
        <w:t xml:space="preserve"> </w:t>
      </w:r>
      <w:r w:rsidR="00C1091F" w:rsidRPr="008A45B5">
        <w:rPr>
          <w:rFonts w:ascii="Times" w:hAnsi="Times"/>
          <w:bCs/>
        </w:rPr>
        <w:t>o</w:t>
      </w:r>
      <w:r w:rsidR="000B61C1" w:rsidRPr="008A45B5">
        <w:rPr>
          <w:rFonts w:ascii="Times" w:hAnsi="Times"/>
          <w:bCs/>
        </w:rPr>
        <w:t>sobné</w:t>
      </w:r>
      <w:r w:rsidR="000B61C1" w:rsidRPr="008A45B5">
        <w:rPr>
          <w:rFonts w:ascii="Times" w:hAnsi="Times"/>
        </w:rPr>
        <w:t xml:space="preserve"> údaje sa do tretích krajín neposkytujú. </w:t>
      </w:r>
    </w:p>
    <w:p w14:paraId="13A45ACF" w14:textId="0DEEADA9" w:rsidR="000B61C1" w:rsidRPr="008A45B5" w:rsidRDefault="00ED47BD" w:rsidP="00556A4A">
      <w:pPr>
        <w:spacing w:line="240" w:lineRule="auto"/>
        <w:contextualSpacing/>
        <w:rPr>
          <w:rFonts w:ascii="Times" w:hAnsi="Times"/>
        </w:rPr>
      </w:pPr>
      <w:r w:rsidRPr="008A45B5">
        <w:rPr>
          <w:rFonts w:ascii="Times" w:hAnsi="Times"/>
          <w:b/>
          <w:u w:val="single"/>
        </w:rPr>
        <w:t>- do medzinárodných organizácií</w:t>
      </w:r>
      <w:r w:rsidR="00994AA6" w:rsidRPr="008A45B5">
        <w:rPr>
          <w:rFonts w:ascii="Times" w:hAnsi="Times"/>
        </w:rPr>
        <w:t xml:space="preserve">: </w:t>
      </w:r>
      <w:r w:rsidR="00C1091F" w:rsidRPr="008A45B5">
        <w:rPr>
          <w:rFonts w:ascii="Times" w:hAnsi="Times"/>
        </w:rPr>
        <w:t>o</w:t>
      </w:r>
      <w:r w:rsidR="000B61C1" w:rsidRPr="008A45B5">
        <w:rPr>
          <w:rFonts w:ascii="Times" w:hAnsi="Times"/>
        </w:rPr>
        <w:t xml:space="preserve">sobné údaje sa do medzinárodných organizácií neposkytujú. </w:t>
      </w:r>
    </w:p>
    <w:p w14:paraId="20494430" w14:textId="35C9BA8F" w:rsidR="005335E4" w:rsidRPr="008A45B5" w:rsidRDefault="005335E4" w:rsidP="00556A4A">
      <w:pPr>
        <w:spacing w:after="0" w:line="240" w:lineRule="auto"/>
        <w:rPr>
          <w:rFonts w:ascii="Times" w:hAnsi="Times"/>
        </w:rPr>
      </w:pPr>
    </w:p>
    <w:p w14:paraId="2EC58A2A" w14:textId="3918D4BA" w:rsidR="005335E4" w:rsidRPr="008A45B5" w:rsidRDefault="005335E4" w:rsidP="00556A4A">
      <w:pPr>
        <w:spacing w:after="0" w:line="240" w:lineRule="auto"/>
        <w:rPr>
          <w:rFonts w:ascii="Times" w:hAnsi="Times" w:cs="Times New Roman"/>
          <w:b/>
          <w:u w:val="single"/>
        </w:rPr>
      </w:pPr>
      <w:r w:rsidRPr="008A45B5">
        <w:rPr>
          <w:rFonts w:ascii="Times" w:hAnsi="Times" w:cs="Times New Roman"/>
          <w:b/>
          <w:u w:val="single"/>
        </w:rPr>
        <w:t>Zverejňovanie osobných údajov:</w:t>
      </w:r>
      <w:r w:rsidR="00994AA6" w:rsidRPr="008A45B5">
        <w:rPr>
          <w:rFonts w:ascii="Times" w:hAnsi="Times" w:cs="Times New Roman"/>
          <w:bCs/>
        </w:rPr>
        <w:t xml:space="preserve"> o</w:t>
      </w:r>
      <w:r w:rsidRPr="008A45B5">
        <w:rPr>
          <w:rFonts w:ascii="Times" w:hAnsi="Times"/>
        </w:rPr>
        <w:t>sobné údaje sa nezverejňujú</w:t>
      </w:r>
      <w:r w:rsidR="00CC3F14" w:rsidRPr="008A45B5">
        <w:rPr>
          <w:rFonts w:ascii="Times" w:hAnsi="Times"/>
        </w:rPr>
        <w:t>.</w:t>
      </w:r>
    </w:p>
    <w:p w14:paraId="072F220E" w14:textId="77777777" w:rsidR="003A026D" w:rsidRPr="008A45B5" w:rsidRDefault="003A026D" w:rsidP="00556A4A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</w:p>
    <w:p w14:paraId="204DE6E5" w14:textId="03ADE2BD" w:rsidR="003108B5" w:rsidRPr="008A45B5" w:rsidRDefault="000B61C1" w:rsidP="00556A4A">
      <w:pPr>
        <w:spacing w:line="240" w:lineRule="auto"/>
        <w:contextualSpacing/>
        <w:jc w:val="both"/>
        <w:rPr>
          <w:rFonts w:ascii="Times" w:hAnsi="Times"/>
        </w:rPr>
      </w:pPr>
      <w:r w:rsidRPr="008A45B5">
        <w:rPr>
          <w:rFonts w:ascii="Times" w:hAnsi="Times"/>
          <w:b/>
          <w:bCs/>
          <w:u w:val="single"/>
        </w:rPr>
        <w:t xml:space="preserve">Oprávnený záujem </w:t>
      </w:r>
      <w:r w:rsidR="009B09E6" w:rsidRPr="008A45B5">
        <w:rPr>
          <w:rFonts w:ascii="Times" w:hAnsi="Times"/>
          <w:b/>
          <w:bCs/>
          <w:u w:val="single"/>
        </w:rPr>
        <w:t>Prev</w:t>
      </w:r>
      <w:r w:rsidR="00C90E7B" w:rsidRPr="008A45B5">
        <w:rPr>
          <w:rFonts w:ascii="Times" w:hAnsi="Times"/>
          <w:b/>
          <w:bCs/>
          <w:u w:val="single"/>
        </w:rPr>
        <w:t>á</w:t>
      </w:r>
      <w:r w:rsidR="009B09E6" w:rsidRPr="008A45B5">
        <w:rPr>
          <w:rFonts w:ascii="Times" w:hAnsi="Times"/>
          <w:b/>
          <w:bCs/>
          <w:u w:val="single"/>
        </w:rPr>
        <w:t>dzko</w:t>
      </w:r>
      <w:r w:rsidRPr="008A45B5">
        <w:rPr>
          <w:rFonts w:ascii="Times" w:hAnsi="Times"/>
          <w:b/>
          <w:bCs/>
          <w:u w:val="single"/>
        </w:rPr>
        <w:t>vate</w:t>
      </w:r>
      <w:r w:rsidR="00C90E7B" w:rsidRPr="008A45B5">
        <w:rPr>
          <w:rFonts w:ascii="Times" w:hAnsi="Times"/>
          <w:b/>
          <w:bCs/>
          <w:u w:val="single"/>
        </w:rPr>
        <w:t>ľ</w:t>
      </w:r>
      <w:r w:rsidRPr="008A45B5">
        <w:rPr>
          <w:rFonts w:ascii="Times" w:hAnsi="Times"/>
          <w:b/>
          <w:bCs/>
          <w:u w:val="single"/>
        </w:rPr>
        <w:t>a:</w:t>
      </w:r>
      <w:r w:rsidR="001F1588" w:rsidRPr="008A45B5">
        <w:rPr>
          <w:rFonts w:ascii="Times" w:hAnsi="Times"/>
        </w:rPr>
        <w:t xml:space="preserve"> spracúvanie osobných údajov je vykonávané na základe oprávneného záujmu Prevádzkovateľa, ktorý spočíva v potrebe zabezpečiť evidenciu uplatnených práv dotknutých osôb pre účely prípadnej kontroly dozorného orgánu a preukázania splnenia povinností prevádzkovateľa vyplývajúcich z príslušných právnych predpisov.</w:t>
      </w:r>
    </w:p>
    <w:p w14:paraId="1EF35E92" w14:textId="77777777" w:rsidR="001F1588" w:rsidRPr="008A45B5" w:rsidRDefault="001F1588" w:rsidP="00556A4A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</w:p>
    <w:p w14:paraId="53A9468E" w14:textId="77777777" w:rsidR="00C1091F" w:rsidRPr="008A45B5" w:rsidRDefault="00337518" w:rsidP="00556A4A">
      <w:pPr>
        <w:spacing w:after="0" w:line="240" w:lineRule="auto"/>
        <w:contextualSpacing/>
        <w:jc w:val="both"/>
        <w:rPr>
          <w:rFonts w:ascii="Times" w:hAnsi="Times" w:cs="Times New Roman"/>
          <w:b/>
        </w:rPr>
      </w:pPr>
      <w:r w:rsidRPr="008A45B5">
        <w:rPr>
          <w:rFonts w:ascii="Times" w:hAnsi="Times" w:cs="Times New Roman"/>
          <w:b/>
          <w:u w:val="single"/>
        </w:rPr>
        <w:t>Doba uchovávania / kritérium jej určenia:</w:t>
      </w:r>
    </w:p>
    <w:p w14:paraId="5301DAEB" w14:textId="6D4B805A" w:rsidR="001F1588" w:rsidRPr="008A45B5" w:rsidRDefault="001F1588" w:rsidP="00556A4A">
      <w:pPr>
        <w:pStyle w:val="Odsekzoznamu"/>
        <w:numPr>
          <w:ilvl w:val="0"/>
          <w:numId w:val="26"/>
        </w:numPr>
        <w:spacing w:line="240" w:lineRule="auto"/>
        <w:ind w:left="360"/>
        <w:jc w:val="both"/>
        <w:rPr>
          <w:rFonts w:ascii="Times" w:hAnsi="Times"/>
        </w:rPr>
      </w:pPr>
      <w:r w:rsidRPr="008A45B5">
        <w:rPr>
          <w:rFonts w:ascii="Times" w:hAnsi="Times"/>
        </w:rPr>
        <w:t>5 rokov odo dňa uplatnenia práv.</w:t>
      </w:r>
    </w:p>
    <w:p w14:paraId="3F6FCA9B" w14:textId="654F07F1" w:rsidR="00893FBB" w:rsidRPr="00893FBB" w:rsidRDefault="001F1588" w:rsidP="00556A4A">
      <w:pPr>
        <w:pStyle w:val="Odsekzoznamu"/>
        <w:numPr>
          <w:ilvl w:val="0"/>
          <w:numId w:val="26"/>
        </w:numPr>
        <w:spacing w:line="240" w:lineRule="auto"/>
        <w:ind w:left="360"/>
        <w:jc w:val="both"/>
        <w:rPr>
          <w:rFonts w:ascii="Times" w:hAnsi="Times"/>
        </w:rPr>
      </w:pPr>
      <w:r w:rsidRPr="008A45B5">
        <w:rPr>
          <w:rFonts w:ascii="Times" w:hAnsi="Times"/>
        </w:rPr>
        <w:t>5 rokov odo dňa vybavenia uplatnených práv.</w:t>
      </w:r>
    </w:p>
    <w:p w14:paraId="2931D4F4" w14:textId="44E6821A" w:rsidR="00AA2D4F" w:rsidRPr="008A45B5" w:rsidRDefault="009B09E6" w:rsidP="00556A4A">
      <w:pPr>
        <w:suppressAutoHyphens/>
        <w:spacing w:after="0" w:line="240" w:lineRule="auto"/>
        <w:contextualSpacing/>
        <w:jc w:val="both"/>
        <w:rPr>
          <w:rFonts w:ascii="Times" w:eastAsia="Times New Roman" w:hAnsi="Times" w:cs="Times New Roman"/>
        </w:rPr>
      </w:pPr>
      <w:r w:rsidRPr="008A45B5">
        <w:rPr>
          <w:rFonts w:ascii="Times" w:eastAsia="Times New Roman" w:hAnsi="Times" w:cs="Times New Roman"/>
        </w:rPr>
        <w:t>Prevádzko</w:t>
      </w:r>
      <w:r w:rsidR="00AA2D4F" w:rsidRPr="008A45B5">
        <w:rPr>
          <w:rFonts w:ascii="Times" w:eastAsia="Times New Roman" w:hAnsi="Times" w:cs="Times New Roman"/>
        </w:rPr>
        <w:t xml:space="preserve">vateľ sa zaručuje, že osobné údaje poskytnuté dotknutou osobou bude spracúvať v zmysle zásady minimalizácie uchovávania a v prípade, žeby odpadol účel spracúvania, </w:t>
      </w:r>
      <w:r w:rsidRPr="008A45B5">
        <w:rPr>
          <w:rFonts w:ascii="Times" w:eastAsia="Times New Roman" w:hAnsi="Times" w:cs="Times New Roman"/>
        </w:rPr>
        <w:t>Prevádzko</w:t>
      </w:r>
      <w:r w:rsidR="00AA2D4F" w:rsidRPr="008A45B5">
        <w:rPr>
          <w:rFonts w:ascii="Times" w:eastAsia="Times New Roman" w:hAnsi="Times" w:cs="Times New Roman"/>
        </w:rPr>
        <w:t xml:space="preserve">vateľ sa zaručuje osobné údaje vymazať. </w:t>
      </w:r>
    </w:p>
    <w:p w14:paraId="0A1C865E" w14:textId="77777777" w:rsidR="00893FBB" w:rsidRDefault="00893FBB" w:rsidP="00556A4A">
      <w:pPr>
        <w:suppressAutoHyphens/>
        <w:spacing w:after="0" w:line="240" w:lineRule="auto"/>
        <w:contextualSpacing/>
        <w:jc w:val="both"/>
        <w:rPr>
          <w:rFonts w:ascii="Times" w:eastAsia="Times New Roman" w:hAnsi="Times" w:cs="Times New Roman"/>
        </w:rPr>
      </w:pPr>
    </w:p>
    <w:p w14:paraId="28A07EB4" w14:textId="5D07AA48" w:rsidR="003108B5" w:rsidRDefault="00AA2D4F" w:rsidP="00556A4A">
      <w:pPr>
        <w:suppressAutoHyphens/>
        <w:spacing w:after="0" w:line="240" w:lineRule="auto"/>
        <w:contextualSpacing/>
        <w:jc w:val="both"/>
        <w:rPr>
          <w:rFonts w:ascii="Times" w:eastAsia="Times New Roman" w:hAnsi="Times" w:cs="Times New Roman"/>
        </w:rPr>
      </w:pPr>
      <w:r w:rsidRPr="008A45B5">
        <w:rPr>
          <w:rFonts w:ascii="Times" w:eastAsia="Times New Roman" w:hAnsi="Times" w:cs="Times New Roman"/>
        </w:rPr>
        <w:lastRenderedPageBreak/>
        <w:t>V prípade, že budú uvedené osobné údaje spracúvané na iný účel ako je stanovený vyššie v tomto článku bude dotknutá osoba o tomto účele ako aj o právnom základe takého spracúvania informovaná ešte pred takým spracúvaním informovaná.</w:t>
      </w:r>
    </w:p>
    <w:p w14:paraId="768ACEF9" w14:textId="77777777" w:rsidR="00893FBB" w:rsidRDefault="00893FBB" w:rsidP="00556A4A">
      <w:pPr>
        <w:spacing w:after="0" w:line="240" w:lineRule="auto"/>
        <w:jc w:val="both"/>
        <w:rPr>
          <w:rFonts w:ascii="Times" w:hAnsi="Times"/>
          <w:b/>
          <w:bCs/>
          <w:sz w:val="24"/>
          <w:szCs w:val="24"/>
          <w:u w:val="single"/>
        </w:rPr>
      </w:pPr>
      <w:bookmarkStart w:id="0" w:name="_Hlk141261540"/>
    </w:p>
    <w:p w14:paraId="688195DA" w14:textId="77777777" w:rsidR="00893FBB" w:rsidRDefault="00893FBB" w:rsidP="00556A4A">
      <w:pPr>
        <w:spacing w:after="0" w:line="240" w:lineRule="auto"/>
        <w:jc w:val="both"/>
        <w:rPr>
          <w:rFonts w:ascii="Times" w:hAnsi="Times"/>
          <w:b/>
          <w:bCs/>
          <w:sz w:val="24"/>
          <w:szCs w:val="24"/>
          <w:u w:val="single"/>
        </w:rPr>
      </w:pPr>
    </w:p>
    <w:p w14:paraId="70E8E28E" w14:textId="3D5B66FD" w:rsidR="00893FBB" w:rsidRPr="00893FBB" w:rsidRDefault="00893FBB" w:rsidP="00556A4A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893FBB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3148429F" w14:textId="77777777" w:rsidR="00893FBB" w:rsidRPr="00893FBB" w:rsidRDefault="00893FBB" w:rsidP="00556A4A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1" w:name="_Hlk141262787"/>
      <w:bookmarkEnd w:id="0"/>
      <w:r w:rsidRPr="00893FBB">
        <w:rPr>
          <w:rFonts w:ascii="Times" w:hAnsi="Times"/>
        </w:rPr>
        <w:t xml:space="preserve">Poskytovanie osobných údajov je zákonná požiadavka. </w:t>
      </w:r>
      <w:bookmarkEnd w:id="1"/>
      <w:r w:rsidRPr="00893FBB">
        <w:rPr>
          <w:rFonts w:ascii="Times" w:hAnsi="Times"/>
        </w:rPr>
        <w:t xml:space="preserve">Dotknutá osoba je povinná poskytnúť osobné údaje. </w:t>
      </w:r>
      <w:r w:rsidRPr="00893FBB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7F335FA3" w14:textId="77777777" w:rsidR="00893FBB" w:rsidRDefault="00893FBB" w:rsidP="00556A4A">
      <w:pPr>
        <w:suppressAutoHyphens/>
        <w:spacing w:after="0" w:line="240" w:lineRule="auto"/>
        <w:contextualSpacing/>
        <w:jc w:val="both"/>
        <w:rPr>
          <w:rFonts w:ascii="Times" w:eastAsia="Times New Roman" w:hAnsi="Times" w:cs="Times New Roman"/>
        </w:rPr>
      </w:pPr>
    </w:p>
    <w:p w14:paraId="46868603" w14:textId="77777777" w:rsidR="00556A4A" w:rsidRDefault="00556A4A" w:rsidP="00556A4A">
      <w:pPr>
        <w:spacing w:line="24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  <w:b/>
          <w:bCs/>
          <w:u w:val="single"/>
        </w:rPr>
        <w:t>Prevádzkovateľ sa zaručuje</w:t>
      </w:r>
      <w:r>
        <w:rPr>
          <w:rFonts w:ascii="Times" w:eastAsia="Times New Roman" w:hAnsi="Times"/>
          <w:b/>
          <w:bCs/>
        </w:rPr>
        <w:t>,</w:t>
      </w:r>
      <w:r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31CFF05D" w14:textId="77777777" w:rsidR="00556A4A" w:rsidRDefault="00556A4A" w:rsidP="00556A4A">
      <w:pPr>
        <w:spacing w:line="240" w:lineRule="auto"/>
        <w:contextualSpacing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1145005F" w14:textId="77777777" w:rsidR="00556A4A" w:rsidRDefault="00556A4A" w:rsidP="00556A4A">
      <w:pPr>
        <w:spacing w:after="0" w:line="240" w:lineRule="auto"/>
        <w:rPr>
          <w:rFonts w:ascii="Times" w:eastAsia="Calibri" w:hAnsi="Times"/>
          <w:b/>
          <w:bCs/>
          <w:u w:val="single"/>
          <w:lang w:eastAsia="en-US"/>
        </w:rPr>
      </w:pPr>
    </w:p>
    <w:p w14:paraId="1F2BF529" w14:textId="77777777" w:rsidR="00556A4A" w:rsidRDefault="00556A4A" w:rsidP="00556A4A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3A2E5DA2" w14:textId="77777777" w:rsidR="00556A4A" w:rsidRPr="00893FBB" w:rsidRDefault="00556A4A" w:rsidP="00556A4A">
      <w:pPr>
        <w:suppressAutoHyphens/>
        <w:spacing w:after="0" w:line="240" w:lineRule="auto"/>
        <w:contextualSpacing/>
        <w:jc w:val="both"/>
        <w:rPr>
          <w:rFonts w:ascii="Times" w:eastAsia="Times New Roman" w:hAnsi="Times" w:cs="Times New Roman"/>
        </w:rPr>
      </w:pPr>
    </w:p>
    <w:p w14:paraId="1A8F1E68" w14:textId="32CA0C17" w:rsidR="00E1221A" w:rsidRPr="00893FBB" w:rsidRDefault="00893FBB" w:rsidP="00556A4A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893FBB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893FBB">
        <w:rPr>
          <w:rFonts w:ascii="Times" w:hAnsi="Times"/>
        </w:rPr>
        <w:t xml:space="preserve"> automatizované individuálne</w:t>
      </w:r>
      <w:r w:rsidRPr="008A45B5">
        <w:rPr>
          <w:rFonts w:ascii="Times" w:hAnsi="Times"/>
        </w:rPr>
        <w:t xml:space="preserve"> rozhodovanie vrátane profilovania sa nevykonáva. </w:t>
      </w:r>
    </w:p>
    <w:sectPr w:rsidR="00E1221A" w:rsidRPr="00893FBB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8587" w14:textId="77777777" w:rsidR="00CC408C" w:rsidRDefault="00CC408C" w:rsidP="007F403F">
      <w:pPr>
        <w:spacing w:after="0" w:line="240" w:lineRule="auto"/>
      </w:pPr>
      <w:r>
        <w:separator/>
      </w:r>
    </w:p>
  </w:endnote>
  <w:endnote w:type="continuationSeparator" w:id="0">
    <w:p w14:paraId="1F508D60" w14:textId="77777777" w:rsidR="00CC408C" w:rsidRDefault="00CC408C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FFC40" w14:textId="77777777" w:rsidR="00CC408C" w:rsidRDefault="00CC408C" w:rsidP="007F403F">
      <w:pPr>
        <w:spacing w:after="0" w:line="240" w:lineRule="auto"/>
      </w:pPr>
      <w:r>
        <w:separator/>
      </w:r>
    </w:p>
  </w:footnote>
  <w:footnote w:type="continuationSeparator" w:id="0">
    <w:p w14:paraId="6175FD44" w14:textId="77777777" w:rsidR="00CC408C" w:rsidRDefault="00CC408C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672"/>
    <w:multiLevelType w:val="hybridMultilevel"/>
    <w:tmpl w:val="13784DC0"/>
    <w:numStyleLink w:val="Odrky"/>
  </w:abstractNum>
  <w:abstractNum w:abstractNumId="10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720D3"/>
    <w:multiLevelType w:val="hybridMultilevel"/>
    <w:tmpl w:val="F65CD4E2"/>
    <w:lvl w:ilvl="0" w:tplc="7BF4AD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DC0BAC"/>
    <w:multiLevelType w:val="hybridMultilevel"/>
    <w:tmpl w:val="D1F07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1852">
    <w:abstractNumId w:val="0"/>
  </w:num>
  <w:num w:numId="2" w16cid:durableId="1542590004">
    <w:abstractNumId w:val="14"/>
  </w:num>
  <w:num w:numId="3" w16cid:durableId="1706372739">
    <w:abstractNumId w:val="13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0"/>
  </w:num>
  <w:num w:numId="7" w16cid:durableId="499321324">
    <w:abstractNumId w:val="5"/>
  </w:num>
  <w:num w:numId="8" w16cid:durableId="1061097892">
    <w:abstractNumId w:val="9"/>
  </w:num>
  <w:num w:numId="9" w16cid:durableId="1925264922">
    <w:abstractNumId w:val="4"/>
  </w:num>
  <w:num w:numId="10" w16cid:durableId="1859613961">
    <w:abstractNumId w:val="8"/>
  </w:num>
  <w:num w:numId="11" w16cid:durableId="312833705">
    <w:abstractNumId w:val="25"/>
  </w:num>
  <w:num w:numId="12" w16cid:durableId="1380933635">
    <w:abstractNumId w:val="15"/>
  </w:num>
  <w:num w:numId="13" w16cid:durableId="1263221258">
    <w:abstractNumId w:val="22"/>
  </w:num>
  <w:num w:numId="14" w16cid:durableId="211579004">
    <w:abstractNumId w:val="17"/>
  </w:num>
  <w:num w:numId="15" w16cid:durableId="810638278">
    <w:abstractNumId w:val="7"/>
  </w:num>
  <w:num w:numId="16" w16cid:durableId="695885127">
    <w:abstractNumId w:val="24"/>
  </w:num>
  <w:num w:numId="17" w16cid:durableId="1764522788">
    <w:abstractNumId w:val="11"/>
  </w:num>
  <w:num w:numId="18" w16cid:durableId="696587261">
    <w:abstractNumId w:val="6"/>
  </w:num>
  <w:num w:numId="19" w16cid:durableId="911353411">
    <w:abstractNumId w:val="12"/>
  </w:num>
  <w:num w:numId="20" w16cid:durableId="1903251086">
    <w:abstractNumId w:val="3"/>
  </w:num>
  <w:num w:numId="21" w16cid:durableId="1278441020">
    <w:abstractNumId w:val="23"/>
  </w:num>
  <w:num w:numId="22" w16cid:durableId="700279592">
    <w:abstractNumId w:val="18"/>
  </w:num>
  <w:num w:numId="23" w16cid:durableId="975572844">
    <w:abstractNumId w:val="16"/>
  </w:num>
  <w:num w:numId="24" w16cid:durableId="2146581850">
    <w:abstractNumId w:val="21"/>
  </w:num>
  <w:num w:numId="25" w16cid:durableId="1458061971">
    <w:abstractNumId w:val="19"/>
  </w:num>
  <w:num w:numId="26" w16cid:durableId="6728785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66D5A"/>
    <w:rsid w:val="00090366"/>
    <w:rsid w:val="000B61C1"/>
    <w:rsid w:val="000D3883"/>
    <w:rsid w:val="00124DB5"/>
    <w:rsid w:val="00187A16"/>
    <w:rsid w:val="001D3371"/>
    <w:rsid w:val="001E759F"/>
    <w:rsid w:val="001F1588"/>
    <w:rsid w:val="0021771E"/>
    <w:rsid w:val="00230109"/>
    <w:rsid w:val="00261A58"/>
    <w:rsid w:val="002D3FE0"/>
    <w:rsid w:val="003108B5"/>
    <w:rsid w:val="00337518"/>
    <w:rsid w:val="00342EF2"/>
    <w:rsid w:val="00373EA2"/>
    <w:rsid w:val="0037699B"/>
    <w:rsid w:val="003A026D"/>
    <w:rsid w:val="003A6A90"/>
    <w:rsid w:val="003B7BBA"/>
    <w:rsid w:val="003D72CC"/>
    <w:rsid w:val="003F7B9D"/>
    <w:rsid w:val="00415970"/>
    <w:rsid w:val="00434370"/>
    <w:rsid w:val="00450512"/>
    <w:rsid w:val="004A18B5"/>
    <w:rsid w:val="004D5CFE"/>
    <w:rsid w:val="004F147A"/>
    <w:rsid w:val="005259ED"/>
    <w:rsid w:val="005335E4"/>
    <w:rsid w:val="00551650"/>
    <w:rsid w:val="00556A4A"/>
    <w:rsid w:val="0060002B"/>
    <w:rsid w:val="006222A4"/>
    <w:rsid w:val="00650727"/>
    <w:rsid w:val="0066426F"/>
    <w:rsid w:val="006723CB"/>
    <w:rsid w:val="00686833"/>
    <w:rsid w:val="006B27A5"/>
    <w:rsid w:val="0071573B"/>
    <w:rsid w:val="00786C29"/>
    <w:rsid w:val="007A629D"/>
    <w:rsid w:val="007C167B"/>
    <w:rsid w:val="007F403F"/>
    <w:rsid w:val="00863294"/>
    <w:rsid w:val="00875157"/>
    <w:rsid w:val="00893FBB"/>
    <w:rsid w:val="008972B5"/>
    <w:rsid w:val="008A45B5"/>
    <w:rsid w:val="009126EB"/>
    <w:rsid w:val="00957E8B"/>
    <w:rsid w:val="009721B0"/>
    <w:rsid w:val="00994AA6"/>
    <w:rsid w:val="00995C4A"/>
    <w:rsid w:val="009B09E6"/>
    <w:rsid w:val="009B503D"/>
    <w:rsid w:val="00A64CEA"/>
    <w:rsid w:val="00AA2D4F"/>
    <w:rsid w:val="00AB3967"/>
    <w:rsid w:val="00AC2AB7"/>
    <w:rsid w:val="00AC53CB"/>
    <w:rsid w:val="00AF616E"/>
    <w:rsid w:val="00B064F9"/>
    <w:rsid w:val="00B318BA"/>
    <w:rsid w:val="00B37DA3"/>
    <w:rsid w:val="00B459EC"/>
    <w:rsid w:val="00B5561C"/>
    <w:rsid w:val="00B61750"/>
    <w:rsid w:val="00B801A6"/>
    <w:rsid w:val="00B958A6"/>
    <w:rsid w:val="00BD3C29"/>
    <w:rsid w:val="00BE6C40"/>
    <w:rsid w:val="00C1091F"/>
    <w:rsid w:val="00C21170"/>
    <w:rsid w:val="00C90E7B"/>
    <w:rsid w:val="00C9474D"/>
    <w:rsid w:val="00CB76FB"/>
    <w:rsid w:val="00CC3F14"/>
    <w:rsid w:val="00CC408C"/>
    <w:rsid w:val="00CE0A8F"/>
    <w:rsid w:val="00D06CB1"/>
    <w:rsid w:val="00D11FC2"/>
    <w:rsid w:val="00DA516E"/>
    <w:rsid w:val="00DB50ED"/>
    <w:rsid w:val="00DB575D"/>
    <w:rsid w:val="00DB66E2"/>
    <w:rsid w:val="00E1221A"/>
    <w:rsid w:val="00E36567"/>
    <w:rsid w:val="00E45CB9"/>
    <w:rsid w:val="00E47E7D"/>
    <w:rsid w:val="00E61AFB"/>
    <w:rsid w:val="00EB2DFC"/>
    <w:rsid w:val="00EC3CA3"/>
    <w:rsid w:val="00ED03EA"/>
    <w:rsid w:val="00ED47BD"/>
    <w:rsid w:val="00EE4D65"/>
    <w:rsid w:val="00EF4B86"/>
    <w:rsid w:val="00F83BA0"/>
    <w:rsid w:val="00FB2F3E"/>
    <w:rsid w:val="00FD1D94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51</cp:revision>
  <dcterms:created xsi:type="dcterms:W3CDTF">2022-01-11T11:47:00Z</dcterms:created>
  <dcterms:modified xsi:type="dcterms:W3CDTF">2024-03-06T12:17:00Z</dcterms:modified>
</cp:coreProperties>
</file>