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2190" w14:textId="77777777" w:rsidR="0030742F" w:rsidRDefault="0030742F" w:rsidP="0030742F">
      <w:pPr>
        <w:spacing w:after="0" w:line="240" w:lineRule="auto"/>
        <w:jc w:val="center"/>
        <w:rPr>
          <w:rFonts w:ascii="Times" w:hAnsi="Times" w:cs="Times New Roman"/>
          <w:b/>
          <w:bCs/>
          <w:lang w:eastAsia="en-GB"/>
        </w:rPr>
      </w:pPr>
      <w:bookmarkStart w:id="0" w:name="_Hlk131418858"/>
      <w:r w:rsidRPr="007F0C58">
        <w:rPr>
          <w:rFonts w:ascii="Times" w:hAnsi="Times" w:cs="Times New Roman"/>
          <w:b/>
          <w:bCs/>
          <w:lang w:eastAsia="en-GB"/>
        </w:rPr>
        <w:t>REGISTRÁCIA ZÁKAZNÍKA V E-SHOPE</w:t>
      </w:r>
    </w:p>
    <w:p w14:paraId="445E84A8" w14:textId="77777777" w:rsidR="001C04B8" w:rsidRPr="007F0C58" w:rsidRDefault="001C04B8" w:rsidP="001C04B8">
      <w:pPr>
        <w:spacing w:after="0" w:line="240" w:lineRule="auto"/>
        <w:jc w:val="center"/>
        <w:rPr>
          <w:rFonts w:ascii="Times" w:hAnsi="Times" w:cs="Times New Roman"/>
          <w:b/>
          <w:bCs/>
          <w:lang w:eastAsia="en-GB"/>
        </w:rPr>
      </w:pPr>
      <w:r>
        <w:rPr>
          <w:rFonts w:ascii="Times" w:hAnsi="Times" w:cs="Times New Roman"/>
          <w:b/>
          <w:bCs/>
          <w:lang w:eastAsia="en-GB"/>
        </w:rPr>
        <w:t>(zákazník s IČO)</w:t>
      </w:r>
    </w:p>
    <w:p w14:paraId="3F165E7C" w14:textId="77777777" w:rsidR="003C4333" w:rsidRPr="00843E0B" w:rsidRDefault="003C4333" w:rsidP="003C433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sk-SK"/>
        </w:rPr>
      </w:pPr>
    </w:p>
    <w:p w14:paraId="49A1F83C" w14:textId="77777777" w:rsidR="001C04B8" w:rsidRPr="007F0C58" w:rsidRDefault="001C04B8" w:rsidP="001C04B8">
      <w:pPr>
        <w:spacing w:line="240" w:lineRule="auto"/>
        <w:contextualSpacing/>
        <w:jc w:val="both"/>
        <w:rPr>
          <w:rFonts w:ascii="Times" w:hAnsi="Times" w:cs="Times New Roman"/>
        </w:rPr>
      </w:pPr>
      <w:bookmarkStart w:id="1" w:name="_Hlk131418920"/>
      <w:bookmarkEnd w:id="0"/>
      <w:r w:rsidRPr="007F0C58">
        <w:rPr>
          <w:rFonts w:ascii="Times" w:hAnsi="Times" w:cs="Times New Roman"/>
          <w:b/>
          <w:bCs/>
          <w:u w:val="single"/>
        </w:rPr>
        <w:t>Účel</w:t>
      </w:r>
      <w:r w:rsidRPr="007F0C58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1"/>
      <w:r w:rsidRPr="007F0C58">
        <w:rPr>
          <w:rFonts w:ascii="Times" w:hAnsi="Times" w:cs="Times New Roman"/>
          <w:bCs/>
        </w:rPr>
        <w:t xml:space="preserve"> r</w:t>
      </w:r>
      <w:r w:rsidRPr="007F0C58">
        <w:rPr>
          <w:rFonts w:ascii="Times" w:hAnsi="Times" w:cs="Times New Roman"/>
        </w:rPr>
        <w:t>egistrácia zákazníka v e-</w:t>
      </w:r>
      <w:proofErr w:type="spellStart"/>
      <w:r w:rsidRPr="007F0C58">
        <w:rPr>
          <w:rFonts w:ascii="Times" w:hAnsi="Times" w:cs="Times New Roman"/>
        </w:rPr>
        <w:t>shope</w:t>
      </w:r>
      <w:proofErr w:type="spellEnd"/>
      <w:r>
        <w:rPr>
          <w:rFonts w:ascii="Times" w:hAnsi="Times" w:cs="Times New Roman"/>
        </w:rPr>
        <w:t>, vytvorenie zákazníckeho účtu a prihlásenie sa do zákazníckeho účtu.</w:t>
      </w:r>
    </w:p>
    <w:p w14:paraId="65BCEC90" w14:textId="77777777" w:rsidR="001C04B8" w:rsidRPr="007F0C58" w:rsidRDefault="001C04B8" w:rsidP="001C04B8">
      <w:pPr>
        <w:spacing w:line="240" w:lineRule="auto"/>
        <w:contextualSpacing/>
        <w:jc w:val="both"/>
        <w:rPr>
          <w:rFonts w:ascii="Times" w:hAnsi="Times" w:cs="Times New Roman"/>
          <w:b/>
          <w:u w:val="single"/>
        </w:rPr>
      </w:pPr>
    </w:p>
    <w:p w14:paraId="1BCC3731" w14:textId="77777777" w:rsidR="001C04B8" w:rsidRDefault="001C04B8" w:rsidP="001C04B8">
      <w:pPr>
        <w:tabs>
          <w:tab w:val="left" w:pos="8028"/>
        </w:tabs>
        <w:spacing w:after="0"/>
        <w:rPr>
          <w:rFonts w:ascii="Times" w:hAnsi="Times" w:cs="Times New Roman"/>
          <w:bCs/>
          <w:color w:val="000000" w:themeColor="text1"/>
        </w:rPr>
      </w:pPr>
      <w:bookmarkStart w:id="2" w:name="_Hlk131418926"/>
      <w:r w:rsidRPr="007F0C58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7F0C58">
        <w:rPr>
          <w:rFonts w:ascii="Times" w:hAnsi="Times" w:cs="Times New Roman"/>
          <w:b/>
          <w:color w:val="000000" w:themeColor="text1"/>
        </w:rPr>
        <w:t>:</w:t>
      </w:r>
      <w:r w:rsidRPr="007F0C58">
        <w:rPr>
          <w:rFonts w:ascii="Times" w:hAnsi="Times" w:cs="Times New Roman"/>
          <w:bCs/>
          <w:color w:val="000000" w:themeColor="text1"/>
        </w:rPr>
        <w:t xml:space="preserve"> </w:t>
      </w:r>
      <w:bookmarkStart w:id="3" w:name="_Hlk131418934"/>
      <w:bookmarkEnd w:id="2"/>
    </w:p>
    <w:p w14:paraId="046E1557" w14:textId="77777777" w:rsidR="001C04B8" w:rsidRDefault="001C04B8" w:rsidP="001C04B8">
      <w:pPr>
        <w:pStyle w:val="Odsekzoznamu"/>
        <w:numPr>
          <w:ilvl w:val="0"/>
          <w:numId w:val="24"/>
        </w:numPr>
        <w:tabs>
          <w:tab w:val="left" w:pos="8028"/>
        </w:tabs>
        <w:spacing w:after="0"/>
        <w:rPr>
          <w:rFonts w:ascii="Times" w:hAnsi="Times" w:cs="Times New Roman"/>
          <w:bCs/>
          <w:color w:val="000000" w:themeColor="text1"/>
        </w:rPr>
      </w:pPr>
      <w:r>
        <w:rPr>
          <w:rFonts w:ascii="Times" w:hAnsi="Times" w:cs="Times New Roman"/>
          <w:bCs/>
          <w:color w:val="000000" w:themeColor="text1"/>
        </w:rPr>
        <w:t>zákazník s IČO,</w:t>
      </w:r>
    </w:p>
    <w:p w14:paraId="321C09A5" w14:textId="77777777" w:rsidR="001C04B8" w:rsidRPr="00F06DB4" w:rsidRDefault="001C04B8" w:rsidP="001C04B8">
      <w:pPr>
        <w:pStyle w:val="Odsekzoznamu"/>
        <w:numPr>
          <w:ilvl w:val="0"/>
          <w:numId w:val="24"/>
        </w:numPr>
        <w:tabs>
          <w:tab w:val="left" w:pos="8028"/>
        </w:tabs>
        <w:spacing w:after="0"/>
        <w:rPr>
          <w:rFonts w:ascii="Times" w:hAnsi="Times" w:cs="Times New Roman"/>
          <w:bCs/>
          <w:color w:val="000000" w:themeColor="text1"/>
        </w:rPr>
      </w:pPr>
      <w:r>
        <w:rPr>
          <w:rFonts w:ascii="Times" w:eastAsia="Times" w:hAnsi="Times" w:cs="Times"/>
        </w:rPr>
        <w:t>štatutárny orgán, zástupca, zamestnanec, resp. oprávnená osoba konať v mene právnickej osoby alebo fyzickej osoby podnikateľa.</w:t>
      </w:r>
    </w:p>
    <w:p w14:paraId="78AACBBD" w14:textId="77777777" w:rsidR="001C04B8" w:rsidRPr="007F0C58" w:rsidRDefault="001C04B8" w:rsidP="001C04B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</w:p>
    <w:p w14:paraId="4B5718D5" w14:textId="77777777" w:rsidR="001C04B8" w:rsidRPr="007F0C58" w:rsidRDefault="001C04B8" w:rsidP="001C04B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7F0C58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7F0C58">
        <w:rPr>
          <w:rFonts w:ascii="Times" w:hAnsi="Times" w:cs="Times New Roman"/>
          <w:b/>
          <w:bCs/>
          <w:sz w:val="22"/>
          <w:szCs w:val="22"/>
        </w:rPr>
        <w:t>:</w:t>
      </w:r>
      <w:bookmarkEnd w:id="3"/>
      <w:r w:rsidRPr="007F0C58">
        <w:rPr>
          <w:rFonts w:ascii="Times" w:hAnsi="Times" w:cs="Times New Roman"/>
          <w:b/>
          <w:bCs/>
          <w:sz w:val="22"/>
          <w:szCs w:val="22"/>
        </w:rPr>
        <w:t xml:space="preserve"> </w:t>
      </w:r>
      <w:r w:rsidRPr="007F0C58">
        <w:rPr>
          <w:rFonts w:ascii="Times" w:hAnsi="Times" w:cs="Times New Roman"/>
          <w:sz w:val="22"/>
          <w:szCs w:val="22"/>
        </w:rPr>
        <w:t>bežné osobné údaje.</w:t>
      </w:r>
    </w:p>
    <w:p w14:paraId="676070ED" w14:textId="77777777" w:rsidR="001C04B8" w:rsidRPr="00372470" w:rsidRDefault="001C04B8" w:rsidP="003403DC">
      <w:pPr>
        <w:jc w:val="both"/>
        <w:rPr>
          <w:rFonts w:ascii="Times" w:hAnsi="Times" w:cs="Times New Roman"/>
          <w:b/>
          <w:color w:val="000000" w:themeColor="text1"/>
        </w:rPr>
      </w:pPr>
      <w:bookmarkStart w:id="4" w:name="_Hlk131418943"/>
      <w:r w:rsidRPr="007F0C58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372470">
        <w:rPr>
          <w:rFonts w:ascii="Times" w:hAnsi="Times" w:cs="Times New Roman"/>
          <w:b/>
          <w:color w:val="000000" w:themeColor="text1"/>
        </w:rPr>
        <w:t xml:space="preserve">: </w:t>
      </w:r>
      <w:bookmarkStart w:id="5" w:name="_Hlk131418954"/>
      <w:bookmarkEnd w:id="4"/>
      <w:r w:rsidRPr="00372470">
        <w:rPr>
          <w:rFonts w:ascii="Times" w:eastAsia="Times" w:hAnsi="Times" w:cs="Times"/>
          <w:color w:val="000000" w:themeColor="text1"/>
        </w:rPr>
        <w:t xml:space="preserve">krstné </w:t>
      </w:r>
      <w:r w:rsidRPr="00372470">
        <w:rPr>
          <w:rFonts w:ascii="Times" w:hAnsi="Times" w:cs="Poppins"/>
          <w:color w:val="000000" w:themeColor="text1"/>
          <w:shd w:val="clear" w:color="auto" w:fill="FFFFFF"/>
        </w:rPr>
        <w:t>meno a priezvisko, IČ DPH, DIČ, IČO, obchodné meno, adresa, e-mail, telefónne číslo, ulica, číslo, mesto, PSČ.</w:t>
      </w:r>
    </w:p>
    <w:p w14:paraId="73EF560A" w14:textId="77777777" w:rsidR="00135852" w:rsidRPr="007F0C58" w:rsidRDefault="00135852" w:rsidP="00135852">
      <w:pPr>
        <w:spacing w:after="0" w:line="240" w:lineRule="auto"/>
        <w:jc w:val="both"/>
        <w:rPr>
          <w:rFonts w:ascii="Times" w:hAnsi="Times" w:cs="Times New Roman"/>
          <w:b/>
          <w:bCs/>
          <w:u w:val="single"/>
        </w:rPr>
      </w:pPr>
      <w:bookmarkStart w:id="6" w:name="_Hlk131418963"/>
      <w:bookmarkEnd w:id="5"/>
      <w:r w:rsidRPr="007F0C58">
        <w:rPr>
          <w:rFonts w:ascii="Times" w:hAnsi="Times" w:cs="Times New Roman"/>
          <w:b/>
          <w:bCs/>
          <w:u w:val="single"/>
        </w:rPr>
        <w:t>Zákonnosť spracúvania osobných údajov:</w:t>
      </w:r>
    </w:p>
    <w:p w14:paraId="34398458" w14:textId="48113E7F" w:rsidR="00135852" w:rsidRPr="00135852" w:rsidRDefault="00135852" w:rsidP="00135852">
      <w:pPr>
        <w:spacing w:line="240" w:lineRule="auto"/>
        <w:jc w:val="both"/>
        <w:rPr>
          <w:rFonts w:ascii="Times" w:eastAsia="Calibri" w:hAnsi="Times" w:cs="Times New Roman"/>
          <w:b/>
          <w:bCs/>
        </w:rPr>
      </w:pPr>
      <w:r w:rsidRPr="007F0C58">
        <w:rPr>
          <w:rFonts w:ascii="Times" w:hAnsi="Times" w:cs="Times New Roman"/>
        </w:rPr>
        <w:t xml:space="preserve">Osobné údaje sa spracúvajú na základe </w:t>
      </w:r>
      <w:r w:rsidRPr="007F0C58">
        <w:rPr>
          <w:rFonts w:ascii="Times" w:hAnsi="Times" w:cs="Times New Roman"/>
          <w:b/>
          <w:bCs/>
        </w:rPr>
        <w:t>čl. 6 ods. 1 písm. a)</w:t>
      </w:r>
      <w:r w:rsidRPr="007F0C58">
        <w:rPr>
          <w:rFonts w:ascii="Times" w:hAnsi="Times" w:cs="Times New Roman"/>
        </w:rPr>
        <w:t xml:space="preserve"> Nariadenia Európskeho Parlamentu a Rady (EÚ) 2016/679 o ochrane fyzických osôb pri spracúvaní osobných údajov a o voľnom pohybe takýchto údajov, ktorým sa zrušuje smernica 95/46/ES (GDPR)</w:t>
      </w:r>
      <w:r w:rsidRPr="007F0C58">
        <w:rPr>
          <w:rFonts w:ascii="Times" w:eastAsia="Calibri" w:hAnsi="Times" w:cs="Times New Roman"/>
        </w:rPr>
        <w:t xml:space="preserve"> </w:t>
      </w:r>
      <w:r w:rsidRPr="007F0C58">
        <w:rPr>
          <w:rFonts w:ascii="Times" w:eastAsia="Calibri" w:hAnsi="Times" w:cs="Times New Roman"/>
          <w:b/>
          <w:bCs/>
        </w:rPr>
        <w:t xml:space="preserve">súhlas dotknutej osoby. </w:t>
      </w:r>
    </w:p>
    <w:p w14:paraId="1CB55FC7" w14:textId="77777777" w:rsidR="001C04B8" w:rsidRPr="007F0C58" w:rsidRDefault="001C04B8" w:rsidP="001C04B8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  <w:u w:val="single"/>
        </w:rPr>
      </w:pPr>
      <w:r w:rsidRPr="007F0C58">
        <w:rPr>
          <w:rFonts w:ascii="Times" w:hAnsi="Times" w:cs="Times New Roman"/>
          <w:b/>
          <w:bCs/>
          <w:sz w:val="22"/>
          <w:szCs w:val="22"/>
          <w:u w:val="single"/>
        </w:rPr>
        <w:t>Zákonná povinnosť spracúvania osobných údajov:</w:t>
      </w:r>
      <w:bookmarkStart w:id="7" w:name="_Hlk131418971"/>
      <w:bookmarkEnd w:id="6"/>
      <w:r w:rsidRPr="007F0C58">
        <w:rPr>
          <w:rFonts w:ascii="Times" w:hAnsi="Times" w:cs="Times New Roman"/>
          <w:sz w:val="22"/>
          <w:szCs w:val="22"/>
        </w:rPr>
        <w:t xml:space="preserve"> spracúvanie osobných údajov na základe osobitého právneho predpisu sa nevykonáva.</w:t>
      </w:r>
    </w:p>
    <w:p w14:paraId="75280C83" w14:textId="77777777" w:rsidR="001C04B8" w:rsidRPr="007F0C58" w:rsidRDefault="001C04B8" w:rsidP="001C04B8">
      <w:pPr>
        <w:spacing w:after="0" w:line="240" w:lineRule="auto"/>
        <w:jc w:val="both"/>
        <w:rPr>
          <w:rFonts w:ascii="Times" w:hAnsi="Times" w:cs="Times New Roman"/>
          <w:u w:val="single"/>
        </w:rPr>
      </w:pPr>
    </w:p>
    <w:p w14:paraId="187FA076" w14:textId="77777777" w:rsidR="00135852" w:rsidRPr="007F0C58" w:rsidRDefault="00135852" w:rsidP="00135852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bookmarkStart w:id="8" w:name="_Hlk131418985"/>
      <w:bookmarkEnd w:id="7"/>
      <w:r w:rsidRPr="007F0C5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7F0C58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7F0C58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 </w:t>
      </w:r>
    </w:p>
    <w:p w14:paraId="733B9F6A" w14:textId="77777777" w:rsidR="00135852" w:rsidRPr="007F0C58" w:rsidRDefault="00135852" w:rsidP="00135852">
      <w:pPr>
        <w:contextualSpacing/>
        <w:jc w:val="both"/>
        <w:rPr>
          <w:rFonts w:ascii="Times" w:hAnsi="Times"/>
          <w:noProof/>
          <w:color w:val="000000" w:themeColor="text1"/>
        </w:rPr>
      </w:pPr>
      <w:r w:rsidRPr="007F0C58">
        <w:rPr>
          <w:rFonts w:ascii="Times" w:hAnsi="Times"/>
          <w:b/>
          <w:bCs/>
          <w:noProof/>
          <w:color w:val="000000" w:themeColor="text1"/>
        </w:rPr>
        <w:t xml:space="preserve">Shoptet, a.s., </w:t>
      </w:r>
      <w:r w:rsidRPr="007F0C58">
        <w:rPr>
          <w:rFonts w:ascii="Times" w:hAnsi="Times"/>
          <w:color w:val="000000" w:themeColor="text1"/>
          <w:shd w:val="clear" w:color="auto" w:fill="FFFFFF"/>
        </w:rPr>
        <w:t xml:space="preserve">Plynárenská 7/A, 821 09 Bratislava - mestská časť Ružinov, </w:t>
      </w:r>
      <w:r w:rsidRPr="007F0C58">
        <w:rPr>
          <w:rFonts w:ascii="Times" w:hAnsi="Times"/>
          <w:noProof/>
          <w:color w:val="000000" w:themeColor="text1"/>
        </w:rPr>
        <w:t xml:space="preserve">IČO: 28 935 675 -  poskytovateľ opensource publikačného systému CMC pre tvorbu webovej stránky(e-shop), </w:t>
      </w:r>
    </w:p>
    <w:p w14:paraId="515F8976" w14:textId="77777777" w:rsidR="00135852" w:rsidRPr="007F0C58" w:rsidRDefault="00135852" w:rsidP="00135852">
      <w:pPr>
        <w:contextualSpacing/>
        <w:jc w:val="both"/>
        <w:rPr>
          <w:rFonts w:ascii="Times" w:hAnsi="Times"/>
          <w:noProof/>
          <w:color w:val="000000" w:themeColor="text1"/>
        </w:rPr>
      </w:pPr>
      <w:r w:rsidRPr="007F0C58">
        <w:rPr>
          <w:rFonts w:ascii="Times" w:hAnsi="Times" w:cs="Times"/>
          <w:b/>
          <w:bCs/>
          <w:noProof/>
          <w:color w:val="000000" w:themeColor="text1"/>
        </w:rPr>
        <w:t>Webglobe, a.s.</w:t>
      </w:r>
      <w:r w:rsidRPr="007F0C58">
        <w:rPr>
          <w:rFonts w:ascii="Times" w:hAnsi="Times"/>
          <w:b/>
          <w:bCs/>
          <w:noProof/>
          <w:color w:val="000000" w:themeColor="text1"/>
        </w:rPr>
        <w:t xml:space="preserve">, </w:t>
      </w:r>
      <w:r w:rsidRPr="007F0C58">
        <w:rPr>
          <w:rFonts w:ascii="Times" w:hAnsi="Times" w:cs="Times"/>
          <w:noProof/>
          <w:color w:val="000000" w:themeColor="text1"/>
        </w:rPr>
        <w:t>Stará Prievozská 1349/2, Bratislava, 821 09, IČO: 52 486 567</w:t>
      </w:r>
      <w:r w:rsidRPr="007F0C58">
        <w:rPr>
          <w:rFonts w:ascii="Times" w:hAnsi="Times"/>
          <w:noProof/>
          <w:color w:val="000000" w:themeColor="text1"/>
        </w:rPr>
        <w:t xml:space="preserve"> –</w:t>
      </w:r>
      <w:r>
        <w:rPr>
          <w:rFonts w:ascii="Times" w:hAnsi="Times"/>
          <w:noProof/>
          <w:color w:val="000000" w:themeColor="text1"/>
        </w:rPr>
        <w:t xml:space="preserve"> </w:t>
      </w:r>
      <w:r w:rsidRPr="007F0C58">
        <w:rPr>
          <w:rFonts w:ascii="Times" w:hAnsi="Times"/>
          <w:noProof/>
          <w:color w:val="000000" w:themeColor="text1"/>
        </w:rPr>
        <w:t>poskytovateľ hostingu pre elektronický obchod a</w:t>
      </w:r>
      <w:r>
        <w:rPr>
          <w:rFonts w:ascii="Times" w:hAnsi="Times"/>
          <w:noProof/>
          <w:color w:val="000000" w:themeColor="text1"/>
        </w:rPr>
        <w:t xml:space="preserve"> poskytovateľ </w:t>
      </w:r>
      <w:r w:rsidRPr="007F0C58">
        <w:rPr>
          <w:rFonts w:ascii="Times" w:hAnsi="Times"/>
          <w:noProof/>
          <w:color w:val="000000" w:themeColor="text1"/>
        </w:rPr>
        <w:t>domény pre elektronický obchod.</w:t>
      </w:r>
    </w:p>
    <w:p w14:paraId="0A1A2FE3" w14:textId="77777777" w:rsidR="00135852" w:rsidRDefault="00135852" w:rsidP="001C04B8">
      <w:pPr>
        <w:spacing w:line="240" w:lineRule="auto"/>
        <w:contextualSpacing/>
        <w:jc w:val="both"/>
        <w:rPr>
          <w:rFonts w:ascii="Times" w:eastAsia="Times New Roman" w:hAnsi="Times"/>
          <w:b/>
          <w:bCs/>
          <w:noProof/>
          <w:u w:val="single"/>
          <w:lang w:eastAsia="sk-SK"/>
        </w:rPr>
      </w:pPr>
    </w:p>
    <w:p w14:paraId="4D2B218F" w14:textId="77777777" w:rsidR="00311C33" w:rsidRDefault="00311C33" w:rsidP="00311C33">
      <w:pPr>
        <w:spacing w:after="0"/>
        <w:jc w:val="both"/>
        <w:rPr>
          <w:rFonts w:ascii="Times" w:eastAsia="Times New Roman" w:hAnsi="Times" w:cs="Times"/>
          <w:b/>
          <w:bCs/>
          <w:u w:val="single"/>
          <w:lang w:eastAsia="sk-SK"/>
        </w:rPr>
      </w:pPr>
      <w:r>
        <w:rPr>
          <w:rFonts w:ascii="Times" w:eastAsia="Times New Roman" w:hAnsi="Times" w:cs="Times"/>
          <w:b/>
          <w:bCs/>
          <w:u w:val="single"/>
          <w:lang w:eastAsia="sk-SK"/>
        </w:rPr>
        <w:t xml:space="preserve">Iný oprávnený subjekt: </w:t>
      </w:r>
    </w:p>
    <w:p w14:paraId="0AB3549A" w14:textId="77777777" w:rsidR="00311C33" w:rsidRDefault="00311C33" w:rsidP="00311C33">
      <w:pPr>
        <w:spacing w:line="240" w:lineRule="auto"/>
        <w:contextualSpacing/>
        <w:jc w:val="both"/>
        <w:rPr>
          <w:rFonts w:ascii="Times" w:hAnsi="Times"/>
          <w:noProof/>
          <w:color w:val="000000" w:themeColor="text1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0D438B3B" w14:textId="77777777" w:rsidR="001C04B8" w:rsidRPr="007F0C58" w:rsidRDefault="001C04B8" w:rsidP="001C04B8">
      <w:pPr>
        <w:spacing w:after="0" w:line="240" w:lineRule="auto"/>
        <w:contextualSpacing/>
        <w:jc w:val="both"/>
        <w:rPr>
          <w:rFonts w:ascii="Times" w:hAnsi="Times"/>
        </w:rPr>
      </w:pPr>
    </w:p>
    <w:p w14:paraId="7341051C" w14:textId="77777777" w:rsidR="001C04B8" w:rsidRPr="007F0C58" w:rsidRDefault="001C04B8" w:rsidP="001C04B8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7F0C58">
        <w:rPr>
          <w:rFonts w:ascii="Times" w:hAnsi="Times" w:cs="Times New Roman"/>
          <w:b/>
          <w:u w:val="single"/>
        </w:rPr>
        <w:t xml:space="preserve">- do tretích krajín </w:t>
      </w:r>
    </w:p>
    <w:bookmarkEnd w:id="8"/>
    <w:p w14:paraId="206E0998" w14:textId="77777777" w:rsidR="001C04B8" w:rsidRPr="007F0C58" w:rsidRDefault="001C04B8" w:rsidP="001C04B8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7F0C58">
        <w:rPr>
          <w:rFonts w:ascii="Times" w:hAnsi="Times" w:cs="Times New Roman"/>
          <w:sz w:val="22"/>
          <w:szCs w:val="22"/>
        </w:rPr>
        <w:t xml:space="preserve">osobné údaje sa do tretích krajín neposkytujú. </w:t>
      </w:r>
    </w:p>
    <w:p w14:paraId="3872E0F7" w14:textId="77777777" w:rsidR="001C04B8" w:rsidRPr="007F0C58" w:rsidRDefault="001C04B8" w:rsidP="001C04B8">
      <w:pPr>
        <w:spacing w:line="240" w:lineRule="auto"/>
        <w:contextualSpacing/>
        <w:jc w:val="both"/>
        <w:rPr>
          <w:rFonts w:ascii="Times" w:hAnsi="Times" w:cs="Times New Roman"/>
          <w:b/>
          <w:u w:val="single"/>
        </w:rPr>
      </w:pPr>
      <w:bookmarkStart w:id="9" w:name="_Hlk131418992"/>
    </w:p>
    <w:p w14:paraId="2A2D27EB" w14:textId="77777777" w:rsidR="001C04B8" w:rsidRPr="007F0C58" w:rsidRDefault="001C04B8" w:rsidP="001C04B8">
      <w:pPr>
        <w:spacing w:after="0" w:line="240" w:lineRule="auto"/>
        <w:contextualSpacing/>
        <w:jc w:val="both"/>
        <w:rPr>
          <w:rFonts w:ascii="Times" w:hAnsi="Times" w:cs="Times New Roman"/>
        </w:rPr>
      </w:pPr>
      <w:r w:rsidRPr="007F0C58">
        <w:rPr>
          <w:rFonts w:ascii="Times" w:hAnsi="Times" w:cs="Times New Roman"/>
          <w:b/>
          <w:u w:val="single"/>
        </w:rPr>
        <w:t>- do medzinárodných organizácií</w:t>
      </w:r>
    </w:p>
    <w:bookmarkEnd w:id="9"/>
    <w:p w14:paraId="21612117" w14:textId="77777777" w:rsidR="001C04B8" w:rsidRPr="007F0C58" w:rsidRDefault="001C04B8" w:rsidP="001C04B8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7F0C58">
        <w:rPr>
          <w:rFonts w:ascii="Times" w:hAnsi="Times" w:cs="Times New Roman"/>
          <w:sz w:val="22"/>
          <w:szCs w:val="22"/>
        </w:rPr>
        <w:t xml:space="preserve">osobné údaje sa do medzinárodných organizácií neposkytujú. </w:t>
      </w:r>
    </w:p>
    <w:p w14:paraId="263F241B" w14:textId="77777777" w:rsidR="001C04B8" w:rsidRPr="007F0C58" w:rsidRDefault="001C04B8" w:rsidP="001C04B8">
      <w:pPr>
        <w:spacing w:after="0" w:line="240" w:lineRule="auto"/>
        <w:jc w:val="both"/>
        <w:rPr>
          <w:rFonts w:ascii="Times" w:hAnsi="Times" w:cs="Times New Roman"/>
        </w:rPr>
      </w:pPr>
    </w:p>
    <w:p w14:paraId="5F58F4DA" w14:textId="77777777" w:rsidR="001C04B8" w:rsidRPr="00372470" w:rsidRDefault="001C04B8" w:rsidP="001C04B8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bookmarkStart w:id="10" w:name="_Hlk131418997"/>
      <w:r w:rsidRPr="007F0C58">
        <w:rPr>
          <w:rFonts w:ascii="Times" w:hAnsi="Times" w:cs="Times New Roman"/>
          <w:b/>
          <w:u w:val="single"/>
        </w:rPr>
        <w:t>Zverejňovanie osobných údajov:</w:t>
      </w:r>
      <w:bookmarkEnd w:id="10"/>
      <w:r>
        <w:rPr>
          <w:rFonts w:ascii="Times" w:hAnsi="Times" w:cs="Times New Roman"/>
          <w:bCs/>
        </w:rPr>
        <w:t xml:space="preserve"> </w:t>
      </w:r>
      <w:r w:rsidRPr="007F0C58">
        <w:rPr>
          <w:rFonts w:ascii="Times" w:hAnsi="Times" w:cs="Times New Roman"/>
        </w:rPr>
        <w:t>osobné údaje sa nezverejňujú.</w:t>
      </w:r>
    </w:p>
    <w:p w14:paraId="72B62F40" w14:textId="77777777" w:rsidR="001C04B8" w:rsidRPr="007F0C58" w:rsidRDefault="001C04B8" w:rsidP="001C04B8">
      <w:pPr>
        <w:spacing w:after="0" w:line="240" w:lineRule="auto"/>
        <w:jc w:val="both"/>
        <w:rPr>
          <w:rFonts w:ascii="Times" w:hAnsi="Times" w:cs="Times New Roman"/>
        </w:rPr>
      </w:pPr>
    </w:p>
    <w:p w14:paraId="523FA535" w14:textId="77777777" w:rsidR="001C04B8" w:rsidRPr="007F0C58" w:rsidRDefault="001C04B8" w:rsidP="001C04B8">
      <w:pPr>
        <w:spacing w:after="0" w:line="240" w:lineRule="auto"/>
        <w:jc w:val="both"/>
        <w:rPr>
          <w:rFonts w:ascii="Times" w:hAnsi="Times" w:cs="Times New Roman"/>
        </w:rPr>
      </w:pPr>
      <w:bookmarkStart w:id="11" w:name="_Hlk131419010"/>
      <w:r w:rsidRPr="007F0C58">
        <w:rPr>
          <w:rFonts w:ascii="Times" w:hAnsi="Times" w:cs="Times New Roman"/>
          <w:b/>
          <w:bCs/>
          <w:u w:val="single"/>
        </w:rPr>
        <w:t>Oprávnený záujem Prevádzkovateľa:</w:t>
      </w:r>
      <w:r w:rsidRPr="007F0C58">
        <w:rPr>
          <w:rFonts w:ascii="Times" w:hAnsi="Times" w:cs="Times New Roman"/>
        </w:rPr>
        <w:t xml:space="preserve"> spracúvanie osobných údajov za účelom oprávnených záujmov Prevádzkovateľa sa nevykonáva</w:t>
      </w:r>
      <w:bookmarkStart w:id="12" w:name="_Hlk131419016"/>
      <w:bookmarkEnd w:id="11"/>
      <w:r w:rsidRPr="007F0C58">
        <w:rPr>
          <w:rFonts w:ascii="Times" w:hAnsi="Times" w:cs="Times New Roman"/>
        </w:rPr>
        <w:t>.</w:t>
      </w:r>
    </w:p>
    <w:bookmarkEnd w:id="12"/>
    <w:p w14:paraId="773BCB3D" w14:textId="77777777" w:rsidR="00135852" w:rsidRPr="00887E9D" w:rsidRDefault="00135852" w:rsidP="00135852">
      <w:pPr>
        <w:pStyle w:val="Normlnywebov"/>
        <w:shd w:val="clear" w:color="auto" w:fill="FFFFFF"/>
        <w:spacing w:before="0" w:after="570"/>
        <w:contextualSpacing/>
        <w:jc w:val="both"/>
        <w:rPr>
          <w:rFonts w:ascii="Times" w:eastAsia="Arial Unicode MS" w:hAnsi="Times" w:cs="Arial Unicode MS"/>
          <w:noProof/>
          <w:sz w:val="22"/>
          <w:szCs w:val="22"/>
        </w:rPr>
      </w:pPr>
      <w:r w:rsidRPr="007F0C58">
        <w:rPr>
          <w:rFonts w:ascii="Times" w:hAnsi="Times"/>
          <w:b/>
          <w:bCs/>
          <w:sz w:val="22"/>
          <w:szCs w:val="22"/>
          <w:u w:val="single"/>
          <w:lang w:eastAsia="zh-CN"/>
        </w:rPr>
        <w:t>Doba uchovávania / kritérium jej určenia:</w:t>
      </w:r>
      <w:r w:rsidRPr="007F0C58">
        <w:rPr>
          <w:rFonts w:ascii="Times" w:hAnsi="Times"/>
          <w:sz w:val="22"/>
          <w:szCs w:val="22"/>
          <w:lang w:eastAsia="zh-CN"/>
        </w:rPr>
        <w:t xml:space="preserve"> </w:t>
      </w:r>
      <w:r w:rsidRPr="005401F9">
        <w:rPr>
          <w:rFonts w:ascii="Times" w:hAnsi="Times"/>
          <w:noProof/>
          <w:sz w:val="22"/>
          <w:szCs w:val="22"/>
        </w:rPr>
        <w:t xml:space="preserve">osobné údaje sa spracúvajú po dobu platnosti súhlasu, t.j. do odvolania súhlasu alebo </w:t>
      </w:r>
      <w:r w:rsidRPr="00F64559">
        <w:rPr>
          <w:rFonts w:ascii="Times" w:eastAsia="Times" w:hAnsi="Times" w:cs="Times"/>
          <w:color w:val="000000" w:themeColor="text1"/>
          <w:sz w:val="22"/>
          <w:szCs w:val="22"/>
        </w:rPr>
        <w:t xml:space="preserve">do vymazania zákazníckeho účtu, </w:t>
      </w:r>
      <w:r>
        <w:rPr>
          <w:rFonts w:ascii="Times" w:hAnsi="Times"/>
          <w:noProof/>
          <w:color w:val="000000"/>
          <w:sz w:val="22"/>
          <w:szCs w:val="22"/>
          <w:shd w:val="clear" w:color="auto" w:fill="FFFFFF"/>
        </w:rPr>
        <w:t xml:space="preserve">alebo po uplynutí doby </w:t>
      </w:r>
      <w:r w:rsidRPr="00383558">
        <w:rPr>
          <w:rFonts w:ascii="Times" w:hAnsi="Times"/>
          <w:noProof/>
          <w:sz w:val="22"/>
          <w:szCs w:val="22"/>
        </w:rPr>
        <w:t>5 rokov od udelenia súhlasu</w:t>
      </w:r>
      <w:r w:rsidRPr="001E5D39">
        <w:rPr>
          <w:rFonts w:ascii="Times" w:hAnsi="Times"/>
          <w:sz w:val="22"/>
          <w:szCs w:val="22"/>
          <w:shd w:val="clear" w:color="auto" w:fill="FFFFFF"/>
        </w:rPr>
        <w:t>.</w:t>
      </w:r>
    </w:p>
    <w:p w14:paraId="4BF0E7B5" w14:textId="77777777" w:rsidR="00135852" w:rsidRDefault="00135852" w:rsidP="00135852">
      <w:pPr>
        <w:pStyle w:val="Normlnywebov"/>
        <w:shd w:val="clear" w:color="auto" w:fill="FFFFFF"/>
        <w:spacing w:before="0" w:after="0"/>
        <w:contextualSpacing/>
        <w:jc w:val="both"/>
        <w:rPr>
          <w:rFonts w:ascii="Times" w:hAnsi="Times"/>
          <w:b/>
          <w:bCs/>
          <w:noProof/>
          <w:sz w:val="22"/>
          <w:szCs w:val="22"/>
          <w:u w:val="single"/>
        </w:rPr>
      </w:pPr>
    </w:p>
    <w:p w14:paraId="13EEFF16" w14:textId="185AFAF8" w:rsidR="00D77C3A" w:rsidRPr="007F0C58" w:rsidRDefault="00D77C3A" w:rsidP="00D77C3A">
      <w:pPr>
        <w:pStyle w:val="Normlnywebov"/>
        <w:shd w:val="clear" w:color="auto" w:fill="FFFFFF"/>
        <w:spacing w:before="0" w:after="0"/>
        <w:contextualSpacing/>
        <w:jc w:val="both"/>
        <w:rPr>
          <w:rFonts w:ascii="Times" w:hAnsi="Times"/>
          <w:sz w:val="22"/>
          <w:szCs w:val="22"/>
        </w:rPr>
      </w:pPr>
      <w:r w:rsidRPr="007F0C58">
        <w:rPr>
          <w:rFonts w:ascii="Times" w:hAnsi="Times"/>
          <w:b/>
          <w:bCs/>
          <w:sz w:val="22"/>
          <w:szCs w:val="22"/>
          <w:u w:val="single"/>
        </w:rPr>
        <w:lastRenderedPageBreak/>
        <w:t>Prevádzkovateľ sa zaručuje</w:t>
      </w:r>
      <w:r w:rsidRPr="007F0C58">
        <w:rPr>
          <w:rFonts w:ascii="Times" w:hAnsi="Times"/>
          <w:b/>
          <w:bCs/>
          <w:sz w:val="22"/>
          <w:szCs w:val="22"/>
        </w:rPr>
        <w:t>,</w:t>
      </w:r>
      <w:r w:rsidRPr="007F0C58">
        <w:rPr>
          <w:rFonts w:ascii="Times" w:hAnsi="Times"/>
          <w:sz w:val="22"/>
          <w:szCs w:val="22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52BCA1DE" w14:textId="77777777" w:rsidR="00D77C3A" w:rsidRPr="007F0C58" w:rsidRDefault="00D77C3A" w:rsidP="00D77C3A">
      <w:pPr>
        <w:spacing w:line="240" w:lineRule="auto"/>
        <w:contextualSpacing/>
        <w:jc w:val="both"/>
        <w:rPr>
          <w:rFonts w:ascii="Times" w:eastAsia="Times New Roman" w:hAnsi="Times" w:cs="Times New Roman"/>
          <w:lang w:eastAsia="sk-SK"/>
        </w:rPr>
      </w:pPr>
      <w:r w:rsidRPr="007F0C58">
        <w:rPr>
          <w:rFonts w:ascii="Times" w:eastAsia="Times New Roman" w:hAnsi="Times" w:cs="Times New Roman"/>
          <w:lang w:eastAsia="sk-SK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299AA84D" w14:textId="77777777" w:rsidR="00D77C3A" w:rsidRPr="007F0C58" w:rsidRDefault="00D77C3A" w:rsidP="00D77C3A">
      <w:pPr>
        <w:spacing w:line="240" w:lineRule="auto"/>
        <w:contextualSpacing/>
        <w:jc w:val="both"/>
        <w:rPr>
          <w:rFonts w:ascii="Times" w:eastAsia="Times New Roman" w:hAnsi="Times" w:cs="Times New Roman"/>
          <w:lang w:eastAsia="sk-SK"/>
        </w:rPr>
      </w:pPr>
    </w:p>
    <w:p w14:paraId="2D3765F8" w14:textId="77777777" w:rsidR="00D77C3A" w:rsidRDefault="00D77C3A" w:rsidP="00D77C3A">
      <w:pPr>
        <w:spacing w:line="240" w:lineRule="auto"/>
        <w:jc w:val="both"/>
        <w:rPr>
          <w:rFonts w:ascii="Times" w:hAnsi="Times"/>
        </w:rPr>
      </w:pPr>
      <w:r w:rsidRPr="007F0C58">
        <w:rPr>
          <w:rFonts w:ascii="Times" w:hAnsi="Times"/>
          <w:b/>
          <w:bCs/>
          <w:u w:val="single"/>
        </w:rPr>
        <w:t>Technické a organizačné bezpečnostné opatrenia:</w:t>
      </w:r>
      <w:r w:rsidRPr="007F0C58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0607D4E6" w14:textId="42E635B9" w:rsidR="00D77C3A" w:rsidRDefault="00D77C3A" w:rsidP="00D77C3A">
      <w:pPr>
        <w:spacing w:after="0"/>
        <w:jc w:val="both"/>
        <w:rPr>
          <w:rFonts w:ascii="Times" w:hAnsi="Times"/>
        </w:rPr>
      </w:pPr>
      <w:r w:rsidRPr="00BF233F">
        <w:rPr>
          <w:rFonts w:ascii="Times" w:hAnsi="Times"/>
          <w:b/>
          <w:bCs/>
          <w:u w:val="single"/>
        </w:rPr>
        <w:t>Automatizované individuálne rozhodovanie vrátane profilovania:</w:t>
      </w:r>
      <w:r>
        <w:rPr>
          <w:rFonts w:ascii="Times" w:hAnsi="Times"/>
        </w:rPr>
        <w:t xml:space="preserve"> </w:t>
      </w:r>
      <w:r w:rsidRPr="00BF233F">
        <w:rPr>
          <w:rFonts w:ascii="Times" w:hAnsi="Times"/>
        </w:rPr>
        <w:t xml:space="preserve">automatizované individuálne rozhodovanie vrátane profilovania sa nevykonáva. </w:t>
      </w:r>
    </w:p>
    <w:p w14:paraId="2AA999ED" w14:textId="77777777" w:rsidR="00EE2D55" w:rsidRPr="00D77C3A" w:rsidRDefault="00EE2D55" w:rsidP="00EE2D55">
      <w:pPr>
        <w:pStyle w:val="Normlnywebov"/>
        <w:shd w:val="clear" w:color="auto" w:fill="FFFFFF"/>
        <w:spacing w:before="0" w:after="0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</w:p>
    <w:p w14:paraId="7BBE5ADC" w14:textId="77777777" w:rsidR="00EE2D55" w:rsidRPr="00D77C3A" w:rsidRDefault="00EE2D55" w:rsidP="00D77C3A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0679245A" w14:textId="77777777" w:rsidR="00D77C3A" w:rsidRPr="007F0C58" w:rsidRDefault="00D77C3A" w:rsidP="00D77C3A">
      <w:pPr>
        <w:spacing w:line="240" w:lineRule="auto"/>
        <w:jc w:val="both"/>
        <w:rPr>
          <w:rFonts w:ascii="Times" w:eastAsia="Times New Roman" w:hAnsi="Times"/>
          <w:b/>
          <w:bCs/>
          <w:noProof/>
        </w:rPr>
      </w:pPr>
    </w:p>
    <w:p w14:paraId="3C8D07E4" w14:textId="4079E085" w:rsidR="00C80A38" w:rsidRPr="002C597C" w:rsidRDefault="00C80A38" w:rsidP="003C4333">
      <w:pPr>
        <w:rPr>
          <w:rFonts w:ascii="Times New Roman" w:hAnsi="Times New Roman" w:cs="Times New Roman"/>
          <w:sz w:val="24"/>
          <w:szCs w:val="24"/>
        </w:rPr>
      </w:pPr>
    </w:p>
    <w:sectPr w:rsidR="00C80A38" w:rsidRPr="002C597C" w:rsidSect="00204F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6BF7" w14:textId="77777777" w:rsidR="00204FDC" w:rsidRDefault="00204FDC" w:rsidP="00203DAC">
      <w:pPr>
        <w:spacing w:after="0" w:line="240" w:lineRule="auto"/>
      </w:pPr>
      <w:r>
        <w:separator/>
      </w:r>
    </w:p>
  </w:endnote>
  <w:endnote w:type="continuationSeparator" w:id="0">
    <w:p w14:paraId="72B8B61E" w14:textId="77777777" w:rsidR="00204FDC" w:rsidRDefault="00204FDC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833B6" w14:textId="77777777" w:rsidR="00204FDC" w:rsidRDefault="00204FDC" w:rsidP="00203DAC">
      <w:pPr>
        <w:spacing w:after="0" w:line="240" w:lineRule="auto"/>
      </w:pPr>
      <w:r>
        <w:separator/>
      </w:r>
    </w:p>
  </w:footnote>
  <w:footnote w:type="continuationSeparator" w:id="0">
    <w:p w14:paraId="3EFF47DD" w14:textId="77777777" w:rsidR="00204FDC" w:rsidRDefault="00204FDC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9E643A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9E643A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5C6"/>
    <w:multiLevelType w:val="hybridMultilevel"/>
    <w:tmpl w:val="A3883C7E"/>
    <w:lvl w:ilvl="0" w:tplc="BB5C4F24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53C7B"/>
    <w:multiLevelType w:val="hybridMultilevel"/>
    <w:tmpl w:val="193C9BD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F6545"/>
    <w:multiLevelType w:val="hybridMultilevel"/>
    <w:tmpl w:val="6A943D7A"/>
    <w:lvl w:ilvl="0" w:tplc="E0F49A5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1A7953"/>
    <w:multiLevelType w:val="hybridMultilevel"/>
    <w:tmpl w:val="1AF0D88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A9453C"/>
    <w:multiLevelType w:val="hybridMultilevel"/>
    <w:tmpl w:val="8742807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36936"/>
    <w:multiLevelType w:val="hybridMultilevel"/>
    <w:tmpl w:val="0F08F69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486F21"/>
    <w:multiLevelType w:val="hybridMultilevel"/>
    <w:tmpl w:val="B68A63C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DD1686"/>
    <w:multiLevelType w:val="hybridMultilevel"/>
    <w:tmpl w:val="A1F24138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2750E"/>
    <w:multiLevelType w:val="hybridMultilevel"/>
    <w:tmpl w:val="95C2AC3C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835ACB"/>
    <w:multiLevelType w:val="hybridMultilevel"/>
    <w:tmpl w:val="CBD0641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7422A"/>
    <w:multiLevelType w:val="hybridMultilevel"/>
    <w:tmpl w:val="163A191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F4152C"/>
    <w:multiLevelType w:val="hybridMultilevel"/>
    <w:tmpl w:val="BDB8F106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FA416A"/>
    <w:multiLevelType w:val="hybridMultilevel"/>
    <w:tmpl w:val="16CCF82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A73C72"/>
    <w:multiLevelType w:val="hybridMultilevel"/>
    <w:tmpl w:val="6AF6D016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335E1"/>
    <w:multiLevelType w:val="hybridMultilevel"/>
    <w:tmpl w:val="16484810"/>
    <w:lvl w:ilvl="0" w:tplc="F8D0054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7A77A6"/>
    <w:multiLevelType w:val="hybridMultilevel"/>
    <w:tmpl w:val="64CC5A7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26CC8"/>
    <w:multiLevelType w:val="hybridMultilevel"/>
    <w:tmpl w:val="0A2EF9A6"/>
    <w:lvl w:ilvl="0" w:tplc="DF0664CE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215212"/>
    <w:multiLevelType w:val="hybridMultilevel"/>
    <w:tmpl w:val="BCF8FC74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6442F4"/>
    <w:multiLevelType w:val="hybridMultilevel"/>
    <w:tmpl w:val="F50A306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2B2999"/>
    <w:multiLevelType w:val="hybridMultilevel"/>
    <w:tmpl w:val="20D4DD0C"/>
    <w:lvl w:ilvl="0" w:tplc="9F505B8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2E6175"/>
    <w:multiLevelType w:val="hybridMultilevel"/>
    <w:tmpl w:val="DCF4F710"/>
    <w:lvl w:ilvl="0" w:tplc="0F0CAAB2">
      <w:numFmt w:val="bullet"/>
      <w:lvlText w:val="."/>
      <w:lvlJc w:val="left"/>
      <w:pPr>
        <w:ind w:left="720" w:hanging="360"/>
      </w:pPr>
      <w:rPr>
        <w:rFonts w:ascii="Courier New" w:eastAsiaTheme="minorEastAsia" w:hAnsi="Courier New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CD5A47"/>
    <w:multiLevelType w:val="hybridMultilevel"/>
    <w:tmpl w:val="32484BA8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B31969"/>
    <w:multiLevelType w:val="hybridMultilevel"/>
    <w:tmpl w:val="0990242A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6528402">
    <w:abstractNumId w:val="0"/>
  </w:num>
  <w:num w:numId="2" w16cid:durableId="728385350">
    <w:abstractNumId w:val="3"/>
  </w:num>
  <w:num w:numId="3" w16cid:durableId="1037508957">
    <w:abstractNumId w:val="2"/>
  </w:num>
  <w:num w:numId="4" w16cid:durableId="1664892381">
    <w:abstractNumId w:val="14"/>
  </w:num>
  <w:num w:numId="5" w16cid:durableId="1506286078">
    <w:abstractNumId w:val="16"/>
  </w:num>
  <w:num w:numId="6" w16cid:durableId="591352224">
    <w:abstractNumId w:val="4"/>
  </w:num>
  <w:num w:numId="7" w16cid:durableId="981272940">
    <w:abstractNumId w:val="5"/>
  </w:num>
  <w:num w:numId="8" w16cid:durableId="1400327723">
    <w:abstractNumId w:val="1"/>
  </w:num>
  <w:num w:numId="9" w16cid:durableId="1787574546">
    <w:abstractNumId w:val="7"/>
  </w:num>
  <w:num w:numId="10" w16cid:durableId="1046101896">
    <w:abstractNumId w:val="22"/>
  </w:num>
  <w:num w:numId="11" w16cid:durableId="1266811726">
    <w:abstractNumId w:val="21"/>
  </w:num>
  <w:num w:numId="12" w16cid:durableId="1967541097">
    <w:abstractNumId w:val="10"/>
  </w:num>
  <w:num w:numId="13" w16cid:durableId="253132165">
    <w:abstractNumId w:val="8"/>
  </w:num>
  <w:num w:numId="14" w16cid:durableId="1130393882">
    <w:abstractNumId w:val="13"/>
  </w:num>
  <w:num w:numId="15" w16cid:durableId="656688430">
    <w:abstractNumId w:val="15"/>
  </w:num>
  <w:num w:numId="16" w16cid:durableId="1881626343">
    <w:abstractNumId w:val="6"/>
  </w:num>
  <w:num w:numId="17" w16cid:durableId="1694765341">
    <w:abstractNumId w:val="9"/>
  </w:num>
  <w:num w:numId="18" w16cid:durableId="1835144388">
    <w:abstractNumId w:val="18"/>
  </w:num>
  <w:num w:numId="19" w16cid:durableId="413167101">
    <w:abstractNumId w:val="12"/>
  </w:num>
  <w:num w:numId="20" w16cid:durableId="1409423575">
    <w:abstractNumId w:val="11"/>
  </w:num>
  <w:num w:numId="21" w16cid:durableId="13036550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68984691">
    <w:abstractNumId w:val="17"/>
  </w:num>
  <w:num w:numId="23" w16cid:durableId="269974959">
    <w:abstractNumId w:val="20"/>
  </w:num>
  <w:num w:numId="24" w16cid:durableId="1021475687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20447"/>
    <w:rsid w:val="000603AA"/>
    <w:rsid w:val="00071D41"/>
    <w:rsid w:val="000C4829"/>
    <w:rsid w:val="000E1BC8"/>
    <w:rsid w:val="000E6F14"/>
    <w:rsid w:val="00110600"/>
    <w:rsid w:val="00122B4A"/>
    <w:rsid w:val="00135852"/>
    <w:rsid w:val="0014004B"/>
    <w:rsid w:val="00177D04"/>
    <w:rsid w:val="001A203F"/>
    <w:rsid w:val="001B48D9"/>
    <w:rsid w:val="001B796D"/>
    <w:rsid w:val="001C04B8"/>
    <w:rsid w:val="001C58FE"/>
    <w:rsid w:val="00203DAC"/>
    <w:rsid w:val="00204FDC"/>
    <w:rsid w:val="00217D70"/>
    <w:rsid w:val="00232637"/>
    <w:rsid w:val="002418A2"/>
    <w:rsid w:val="0024469A"/>
    <w:rsid w:val="002512F8"/>
    <w:rsid w:val="0025304B"/>
    <w:rsid w:val="00285379"/>
    <w:rsid w:val="002863C5"/>
    <w:rsid w:val="002A3D96"/>
    <w:rsid w:val="002A5D19"/>
    <w:rsid w:val="002B336A"/>
    <w:rsid w:val="002B651B"/>
    <w:rsid w:val="002C597C"/>
    <w:rsid w:val="002C5B0A"/>
    <w:rsid w:val="002F0799"/>
    <w:rsid w:val="002F40B3"/>
    <w:rsid w:val="002F42C3"/>
    <w:rsid w:val="0030742F"/>
    <w:rsid w:val="00311510"/>
    <w:rsid w:val="00311C33"/>
    <w:rsid w:val="003403DC"/>
    <w:rsid w:val="00351081"/>
    <w:rsid w:val="00372D23"/>
    <w:rsid w:val="00390593"/>
    <w:rsid w:val="00391657"/>
    <w:rsid w:val="00392B3B"/>
    <w:rsid w:val="003C13C2"/>
    <w:rsid w:val="003C4333"/>
    <w:rsid w:val="003C7CAA"/>
    <w:rsid w:val="003F248F"/>
    <w:rsid w:val="0040064D"/>
    <w:rsid w:val="00403241"/>
    <w:rsid w:val="00403B1D"/>
    <w:rsid w:val="00411601"/>
    <w:rsid w:val="004328EF"/>
    <w:rsid w:val="004342D8"/>
    <w:rsid w:val="00440B4D"/>
    <w:rsid w:val="00497B2B"/>
    <w:rsid w:val="00517E01"/>
    <w:rsid w:val="005211D1"/>
    <w:rsid w:val="00592262"/>
    <w:rsid w:val="00596723"/>
    <w:rsid w:val="005968A8"/>
    <w:rsid w:val="005B08B6"/>
    <w:rsid w:val="005C4B56"/>
    <w:rsid w:val="005C6D11"/>
    <w:rsid w:val="005D34B0"/>
    <w:rsid w:val="005F1E04"/>
    <w:rsid w:val="00624DC8"/>
    <w:rsid w:val="00626346"/>
    <w:rsid w:val="00637B6E"/>
    <w:rsid w:val="00645800"/>
    <w:rsid w:val="00657133"/>
    <w:rsid w:val="00666376"/>
    <w:rsid w:val="00676968"/>
    <w:rsid w:val="00680219"/>
    <w:rsid w:val="0069080B"/>
    <w:rsid w:val="006A1D1C"/>
    <w:rsid w:val="006B082A"/>
    <w:rsid w:val="006D0D55"/>
    <w:rsid w:val="006D68D7"/>
    <w:rsid w:val="007110AE"/>
    <w:rsid w:val="00737E90"/>
    <w:rsid w:val="00785976"/>
    <w:rsid w:val="007A7DDE"/>
    <w:rsid w:val="007E18B5"/>
    <w:rsid w:val="008031BE"/>
    <w:rsid w:val="00803252"/>
    <w:rsid w:val="008372C0"/>
    <w:rsid w:val="00840E9F"/>
    <w:rsid w:val="00843E0B"/>
    <w:rsid w:val="00865848"/>
    <w:rsid w:val="00880281"/>
    <w:rsid w:val="008813E1"/>
    <w:rsid w:val="008E6B44"/>
    <w:rsid w:val="00912D40"/>
    <w:rsid w:val="00922585"/>
    <w:rsid w:val="00945C65"/>
    <w:rsid w:val="00954BC9"/>
    <w:rsid w:val="0095705C"/>
    <w:rsid w:val="00961EA7"/>
    <w:rsid w:val="00970516"/>
    <w:rsid w:val="009B6D8A"/>
    <w:rsid w:val="009B7C39"/>
    <w:rsid w:val="009C70D2"/>
    <w:rsid w:val="009E643A"/>
    <w:rsid w:val="00A4053F"/>
    <w:rsid w:val="00A423C0"/>
    <w:rsid w:val="00A427CC"/>
    <w:rsid w:val="00A47AAD"/>
    <w:rsid w:val="00AA6CE9"/>
    <w:rsid w:val="00AC1245"/>
    <w:rsid w:val="00AC4D25"/>
    <w:rsid w:val="00AF4CD8"/>
    <w:rsid w:val="00AF560A"/>
    <w:rsid w:val="00B1110C"/>
    <w:rsid w:val="00B17465"/>
    <w:rsid w:val="00B207F1"/>
    <w:rsid w:val="00B43DF7"/>
    <w:rsid w:val="00B43E01"/>
    <w:rsid w:val="00B45571"/>
    <w:rsid w:val="00B47D5D"/>
    <w:rsid w:val="00B5284A"/>
    <w:rsid w:val="00B568E8"/>
    <w:rsid w:val="00B63494"/>
    <w:rsid w:val="00B833B4"/>
    <w:rsid w:val="00B871E6"/>
    <w:rsid w:val="00B91AFC"/>
    <w:rsid w:val="00B97DE6"/>
    <w:rsid w:val="00BB42C4"/>
    <w:rsid w:val="00BC1B25"/>
    <w:rsid w:val="00BF0270"/>
    <w:rsid w:val="00BF2D21"/>
    <w:rsid w:val="00C03609"/>
    <w:rsid w:val="00C05618"/>
    <w:rsid w:val="00C07789"/>
    <w:rsid w:val="00C22360"/>
    <w:rsid w:val="00C47F1D"/>
    <w:rsid w:val="00C5568A"/>
    <w:rsid w:val="00C71B5B"/>
    <w:rsid w:val="00C741DA"/>
    <w:rsid w:val="00C80A38"/>
    <w:rsid w:val="00C90506"/>
    <w:rsid w:val="00CA4881"/>
    <w:rsid w:val="00CE2275"/>
    <w:rsid w:val="00CE35F4"/>
    <w:rsid w:val="00D06F43"/>
    <w:rsid w:val="00D11CB5"/>
    <w:rsid w:val="00D2198B"/>
    <w:rsid w:val="00D2515A"/>
    <w:rsid w:val="00D275CF"/>
    <w:rsid w:val="00D77C3A"/>
    <w:rsid w:val="00DB0525"/>
    <w:rsid w:val="00DC2FCE"/>
    <w:rsid w:val="00DC4581"/>
    <w:rsid w:val="00DC7629"/>
    <w:rsid w:val="00DD4FD8"/>
    <w:rsid w:val="00DE02DC"/>
    <w:rsid w:val="00DE5149"/>
    <w:rsid w:val="00DF061F"/>
    <w:rsid w:val="00DF4FC9"/>
    <w:rsid w:val="00DF73E6"/>
    <w:rsid w:val="00DF7645"/>
    <w:rsid w:val="00E0412A"/>
    <w:rsid w:val="00E1529C"/>
    <w:rsid w:val="00E1658B"/>
    <w:rsid w:val="00E705F1"/>
    <w:rsid w:val="00E9271A"/>
    <w:rsid w:val="00EA1076"/>
    <w:rsid w:val="00EA1A40"/>
    <w:rsid w:val="00EC2420"/>
    <w:rsid w:val="00ED0D78"/>
    <w:rsid w:val="00EE2D55"/>
    <w:rsid w:val="00F06DC6"/>
    <w:rsid w:val="00F3340D"/>
    <w:rsid w:val="00F81B2F"/>
    <w:rsid w:val="00F87FF5"/>
    <w:rsid w:val="00FA0507"/>
    <w:rsid w:val="00FA1305"/>
    <w:rsid w:val="00FB4F8B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51</cp:revision>
  <dcterms:created xsi:type="dcterms:W3CDTF">2018-03-12T10:09:00Z</dcterms:created>
  <dcterms:modified xsi:type="dcterms:W3CDTF">2024-03-06T12:01:00Z</dcterms:modified>
</cp:coreProperties>
</file>