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C17E" w14:textId="77777777" w:rsidR="00B24821" w:rsidRPr="008F6A24" w:rsidRDefault="00B24821" w:rsidP="00B24821">
      <w:pPr>
        <w:jc w:val="center"/>
        <w:rPr>
          <w:rFonts w:ascii="Times" w:eastAsia="+mj-ea" w:hAnsi="Times"/>
          <w:b/>
          <w:noProof/>
          <w:sz w:val="24"/>
          <w:szCs w:val="24"/>
        </w:rPr>
      </w:pPr>
      <w:bookmarkStart w:id="0" w:name="_Hlk146614334"/>
      <w:r w:rsidRPr="007767A6">
        <w:rPr>
          <w:rFonts w:ascii="Times" w:eastAsia="+mj-ea" w:hAnsi="Times"/>
          <w:b/>
          <w:noProof/>
          <w:sz w:val="24"/>
          <w:szCs w:val="24"/>
        </w:rPr>
        <w:t>POHĽADÁVKA</w:t>
      </w:r>
    </w:p>
    <w:p w14:paraId="01C8C775" w14:textId="77777777" w:rsidR="00B24821" w:rsidRPr="007767A6" w:rsidRDefault="00B24821" w:rsidP="00B24821">
      <w:pPr>
        <w:spacing w:after="0" w:line="240" w:lineRule="auto"/>
        <w:contextualSpacing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bCs/>
          <w:u w:val="single"/>
        </w:rPr>
        <w:t>Účel</w:t>
      </w:r>
      <w:r w:rsidRPr="007767A6">
        <w:rPr>
          <w:rFonts w:ascii="Times" w:hAnsi="Times" w:cs="Times New Roman"/>
          <w:b/>
          <w:u w:val="single"/>
        </w:rPr>
        <w:t xml:space="preserve"> spracúvania osobných údajov, na ktorý sú osobné údaje určené:</w:t>
      </w:r>
    </w:p>
    <w:p w14:paraId="0E988E53" w14:textId="77777777" w:rsidR="00B24821" w:rsidRPr="007767A6" w:rsidRDefault="00B24821" w:rsidP="00B24821">
      <w:pPr>
        <w:pStyle w:val="Odsekzoznamu"/>
        <w:numPr>
          <w:ilvl w:val="0"/>
          <w:numId w:val="29"/>
        </w:numPr>
        <w:spacing w:after="0" w:line="240" w:lineRule="auto"/>
        <w:ind w:right="-284"/>
        <w:jc w:val="both"/>
        <w:rPr>
          <w:rFonts w:ascii="Times" w:hAnsi="Times"/>
          <w:b/>
          <w:color w:val="000000" w:themeColor="text1"/>
          <w:u w:val="single"/>
        </w:rPr>
      </w:pPr>
      <w:r w:rsidRPr="007767A6">
        <w:rPr>
          <w:rFonts w:ascii="Times" w:hAnsi="Times"/>
          <w:color w:val="000000" w:themeColor="text1"/>
          <w:kern w:val="2"/>
        </w:rPr>
        <w:t>správa pohľadávok</w:t>
      </w:r>
      <w:r w:rsidRPr="007767A6">
        <w:rPr>
          <w:rFonts w:ascii="Times" w:hAnsi="Times"/>
          <w:b/>
          <w:color w:val="000000" w:themeColor="text1"/>
          <w:u w:val="single"/>
        </w:rPr>
        <w:t xml:space="preserve"> </w:t>
      </w:r>
    </w:p>
    <w:p w14:paraId="0D98D030" w14:textId="77777777" w:rsidR="00B24821" w:rsidRPr="007767A6" w:rsidRDefault="00B24821" w:rsidP="00B24821">
      <w:pPr>
        <w:spacing w:after="0" w:line="240" w:lineRule="auto"/>
        <w:ind w:right="-284"/>
        <w:contextualSpacing/>
        <w:jc w:val="both"/>
        <w:rPr>
          <w:rFonts w:ascii="Times" w:hAnsi="Times"/>
          <w:b/>
          <w:color w:val="000000" w:themeColor="text1"/>
          <w:u w:val="single"/>
        </w:rPr>
      </w:pPr>
    </w:p>
    <w:p w14:paraId="3A77773D" w14:textId="77777777" w:rsidR="00B24821" w:rsidRPr="007767A6" w:rsidRDefault="00B24821" w:rsidP="00B24821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7767A6">
        <w:rPr>
          <w:rFonts w:ascii="Times" w:hAnsi="Times"/>
          <w:b/>
          <w:color w:val="000000" w:themeColor="text1"/>
          <w:u w:val="single"/>
        </w:rPr>
        <w:t>Kategória  dotknutých osôb/dotknuté osoby</w:t>
      </w:r>
      <w:r w:rsidRPr="007767A6">
        <w:rPr>
          <w:rFonts w:ascii="Times" w:hAnsi="Times"/>
          <w:b/>
          <w:color w:val="000000" w:themeColor="text1"/>
        </w:rPr>
        <w:t>:</w:t>
      </w:r>
      <w:r w:rsidRPr="007767A6">
        <w:rPr>
          <w:rFonts w:ascii="Times" w:hAnsi="Times"/>
          <w:bCs/>
          <w:color w:val="000000" w:themeColor="text1"/>
        </w:rPr>
        <w:t xml:space="preserve"> </w:t>
      </w:r>
    </w:p>
    <w:p w14:paraId="142622AC" w14:textId="77777777" w:rsidR="00B24821" w:rsidRPr="007767A6" w:rsidRDefault="00B24821" w:rsidP="00B24821">
      <w:pPr>
        <w:pStyle w:val="Odsekzoznamu"/>
        <w:numPr>
          <w:ilvl w:val="0"/>
          <w:numId w:val="29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osoba, ktorej vznikla povinnosť uhradiť pohľadávku,</w:t>
      </w:r>
    </w:p>
    <w:p w14:paraId="160CED37" w14:textId="77777777" w:rsidR="00B24821" w:rsidRPr="007767A6" w:rsidRDefault="00B24821" w:rsidP="00B24821">
      <w:pPr>
        <w:pStyle w:val="Odsekzoznamu"/>
        <w:numPr>
          <w:ilvl w:val="0"/>
          <w:numId w:val="29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 xml:space="preserve">štatutárny orgán,  zástupca odberateľa, </w:t>
      </w:r>
    </w:p>
    <w:p w14:paraId="08F50A76" w14:textId="77777777" w:rsidR="00B24821" w:rsidRPr="007767A6" w:rsidRDefault="00B24821" w:rsidP="00B24821">
      <w:pPr>
        <w:pStyle w:val="Odsekzoznamu"/>
        <w:numPr>
          <w:ilvl w:val="0"/>
          <w:numId w:val="29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zamestnanec odberateľa,</w:t>
      </w:r>
    </w:p>
    <w:p w14:paraId="3B9EFC2D" w14:textId="77777777" w:rsidR="00B24821" w:rsidRPr="007767A6" w:rsidRDefault="00B24821" w:rsidP="00B24821">
      <w:pPr>
        <w:pStyle w:val="Odsekzoznamu"/>
        <w:numPr>
          <w:ilvl w:val="0"/>
          <w:numId w:val="29"/>
        </w:num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kern w:val="2"/>
        </w:rPr>
        <w:t>kontaktná osoba odberateľa</w:t>
      </w:r>
    </w:p>
    <w:p w14:paraId="5D3D23BC" w14:textId="77777777" w:rsidR="00B24821" w:rsidRPr="007767A6" w:rsidRDefault="00B24821" w:rsidP="00B24821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0D90D7E4" w14:textId="77777777" w:rsidR="00B24821" w:rsidRPr="007767A6" w:rsidRDefault="00B24821" w:rsidP="00B24821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  <w:b/>
          <w:bCs/>
          <w:u w:val="single"/>
        </w:rPr>
        <w:t>Kategória osobných údajov</w:t>
      </w:r>
      <w:r w:rsidRPr="007767A6">
        <w:rPr>
          <w:rFonts w:ascii="Times" w:hAnsi="Times"/>
          <w:b/>
          <w:bCs/>
        </w:rPr>
        <w:t xml:space="preserve">: </w:t>
      </w:r>
    </w:p>
    <w:p w14:paraId="08B6EB39" w14:textId="77777777" w:rsidR="00B24821" w:rsidRPr="003D0737" w:rsidRDefault="00B24821" w:rsidP="00B24821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" w:hAnsi="Times"/>
          <w:b/>
          <w:bCs/>
        </w:rPr>
      </w:pPr>
      <w:r w:rsidRPr="003D0737">
        <w:rPr>
          <w:rFonts w:ascii="Times" w:hAnsi="Times"/>
        </w:rPr>
        <w:t xml:space="preserve">bežné osobné údaje  </w:t>
      </w:r>
    </w:p>
    <w:p w14:paraId="6C6A8F52" w14:textId="77777777" w:rsidR="00B24821" w:rsidRPr="007767A6" w:rsidRDefault="00B24821" w:rsidP="00B24821">
      <w:pPr>
        <w:pStyle w:val="Odsekzoznamu"/>
        <w:spacing w:after="0" w:line="240" w:lineRule="auto"/>
        <w:ind w:left="360"/>
        <w:jc w:val="both"/>
        <w:rPr>
          <w:rFonts w:ascii="Times" w:hAnsi="Times"/>
          <w:b/>
          <w:bCs/>
        </w:rPr>
      </w:pPr>
    </w:p>
    <w:p w14:paraId="4F091DAC" w14:textId="77777777" w:rsidR="00B24821" w:rsidRPr="007767A6" w:rsidRDefault="00B24821" w:rsidP="00B24821">
      <w:pPr>
        <w:spacing w:after="0" w:line="240" w:lineRule="auto"/>
        <w:contextualSpacing/>
        <w:jc w:val="both"/>
        <w:rPr>
          <w:rFonts w:ascii="Times" w:hAnsi="Times"/>
          <w:b/>
          <w:color w:val="000000" w:themeColor="text1"/>
        </w:rPr>
      </w:pPr>
      <w:r w:rsidRPr="007767A6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7767A6">
        <w:rPr>
          <w:rFonts w:ascii="Times" w:hAnsi="Times"/>
          <w:b/>
          <w:color w:val="000000" w:themeColor="text1"/>
        </w:rPr>
        <w:t xml:space="preserve">: </w:t>
      </w:r>
    </w:p>
    <w:p w14:paraId="2BC42414" w14:textId="77777777" w:rsidR="00B24821" w:rsidRPr="007767A6" w:rsidRDefault="00B24821" w:rsidP="00B24821">
      <w:pPr>
        <w:pStyle w:val="Odsekzoznamu"/>
        <w:numPr>
          <w:ilvl w:val="0"/>
          <w:numId w:val="31"/>
        </w:numPr>
        <w:spacing w:line="240" w:lineRule="auto"/>
        <w:jc w:val="both"/>
        <w:rPr>
          <w:rFonts w:ascii="Times" w:hAnsi="Times"/>
        </w:rPr>
      </w:pPr>
      <w:r w:rsidRPr="007767A6">
        <w:rPr>
          <w:rFonts w:ascii="Times" w:hAnsi="Times"/>
        </w:rPr>
        <w:t>titul, meno, priezvisko, pracovné zaradenie, služobné zaradenie, funkčné zaradenie, osobné číslo zamestnanca alebo zamestnanecké číslo zamestnanca, odborný útvar, miesto výkonu práce, telefónne číslo, faxové číslo, adresa elektronickej pošty na pracovisko a informácia o neprítomnosti a pod.)</w:t>
      </w:r>
    </w:p>
    <w:p w14:paraId="1EA8EFE1" w14:textId="77777777" w:rsidR="00B24821" w:rsidRPr="007767A6" w:rsidRDefault="00B24821" w:rsidP="00B24821">
      <w:pPr>
        <w:pStyle w:val="Odsekzoznamu"/>
        <w:numPr>
          <w:ilvl w:val="0"/>
          <w:numId w:val="31"/>
        </w:numPr>
        <w:spacing w:line="240" w:lineRule="auto"/>
        <w:jc w:val="both"/>
        <w:rPr>
          <w:rFonts w:ascii="Times" w:hAnsi="Times"/>
        </w:rPr>
      </w:pPr>
      <w:r w:rsidRPr="007767A6">
        <w:rPr>
          <w:rFonts w:ascii="Times" w:hAnsi="Times"/>
        </w:rPr>
        <w:t>meno, priezvisko fyzickej osoby odberateľa, e-mailová adresa, telefónne číslo, fakturačné údaje.</w:t>
      </w:r>
    </w:p>
    <w:p w14:paraId="520751B2" w14:textId="77777777" w:rsidR="00B24821" w:rsidRPr="007767A6" w:rsidRDefault="00B24821" w:rsidP="00B24821">
      <w:pPr>
        <w:spacing w:after="0"/>
        <w:contextualSpacing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  <w:b/>
          <w:bCs/>
          <w:u w:val="single"/>
        </w:rPr>
        <w:t>Zákonnosť spracúvania osobných údajov:</w:t>
      </w:r>
      <w:r w:rsidRPr="007767A6">
        <w:rPr>
          <w:rFonts w:ascii="Times" w:hAnsi="Times"/>
          <w:b/>
          <w:bCs/>
        </w:rPr>
        <w:t xml:space="preserve">  </w:t>
      </w:r>
    </w:p>
    <w:p w14:paraId="7DD5F406" w14:textId="39CCA9C4" w:rsidR="00B24821" w:rsidRPr="007767A6" w:rsidRDefault="00B24821" w:rsidP="00B24821">
      <w:pPr>
        <w:pStyle w:val="Odsekzoznamu"/>
        <w:widowControl w:val="0"/>
        <w:numPr>
          <w:ilvl w:val="0"/>
          <w:numId w:val="33"/>
        </w:numPr>
        <w:spacing w:after="0" w:line="240" w:lineRule="auto"/>
        <w:jc w:val="both"/>
        <w:rPr>
          <w:rFonts w:ascii="Times" w:eastAsia="Times New Roman" w:hAnsi="Times" w:cs="Times New Roman"/>
        </w:rPr>
      </w:pPr>
      <w:r w:rsidRPr="007767A6">
        <w:rPr>
          <w:rFonts w:ascii="Times" w:eastAsia="Times New Roman" w:hAnsi="Times" w:cs="Times New Roman"/>
        </w:rPr>
        <w:t>Čl. 6 ods. 1 písm. c) všeobecného nariadenia o ochrane údajov, keď je spracúvanie osobných údajov nevyhnutné na splnenie zákonnej povinnosti Prevádzkovateľa</w:t>
      </w:r>
    </w:p>
    <w:p w14:paraId="13FF8CA2" w14:textId="77777777" w:rsidR="00B24821" w:rsidRPr="007767A6" w:rsidRDefault="00B24821" w:rsidP="00B24821">
      <w:pPr>
        <w:pStyle w:val="Predvolen"/>
        <w:spacing w:before="0" w:after="240" w:line="240" w:lineRule="auto"/>
        <w:contextualSpacing/>
        <w:jc w:val="both"/>
        <w:rPr>
          <w:rFonts w:ascii="Times" w:eastAsia="Times New Roman" w:hAnsi="Times" w:cs="Times New Roman"/>
          <w:sz w:val="22"/>
          <w:szCs w:val="22"/>
        </w:rPr>
      </w:pPr>
    </w:p>
    <w:p w14:paraId="4DC2DF78" w14:textId="77777777" w:rsidR="00B24821" w:rsidRPr="007767A6" w:rsidRDefault="00B24821" w:rsidP="00B24821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7767A6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</w:p>
    <w:p w14:paraId="4803D669" w14:textId="77777777" w:rsidR="00B24821" w:rsidRPr="007767A6" w:rsidRDefault="00B24821" w:rsidP="00B24821">
      <w:pPr>
        <w:pStyle w:val="Predvolen"/>
        <w:numPr>
          <w:ilvl w:val="0"/>
          <w:numId w:val="33"/>
        </w:numPr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7767A6">
        <w:rPr>
          <w:rFonts w:ascii="Times" w:hAnsi="Times"/>
          <w:kern w:val="2"/>
          <w:sz w:val="22"/>
          <w:szCs w:val="22"/>
          <w:lang w:eastAsia="en-US"/>
        </w:rPr>
        <w:t>Zákon č. 431/2002 Z. z. o účtovníctve</w:t>
      </w:r>
      <w:r w:rsidRPr="007767A6">
        <w:rPr>
          <w:rFonts w:ascii="Times" w:hAnsi="Times" w:cs="Times New Roman"/>
          <w:b/>
          <w:sz w:val="22"/>
          <w:szCs w:val="22"/>
          <w:u w:val="single"/>
        </w:rPr>
        <w:t xml:space="preserve"> </w:t>
      </w:r>
    </w:p>
    <w:p w14:paraId="56454F7D" w14:textId="77777777" w:rsidR="00B24821" w:rsidRPr="007767A6" w:rsidRDefault="00B24821" w:rsidP="00B24821">
      <w:pPr>
        <w:spacing w:after="0"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3C0743FB" w14:textId="77777777" w:rsidR="00B24821" w:rsidRPr="007767A6" w:rsidRDefault="00B24821" w:rsidP="00B24821">
      <w:pPr>
        <w:pStyle w:val="Odsekzoznamu"/>
        <w:numPr>
          <w:ilvl w:val="0"/>
          <w:numId w:val="33"/>
        </w:numPr>
        <w:spacing w:line="240" w:lineRule="auto"/>
        <w:jc w:val="both"/>
        <w:rPr>
          <w:bCs/>
          <w:color w:val="000000" w:themeColor="text1"/>
        </w:rPr>
      </w:pPr>
      <w:r w:rsidRPr="007767A6">
        <w:rPr>
          <w:rFonts w:ascii="Times" w:hAnsi="Times"/>
        </w:rPr>
        <w:t xml:space="preserve">poskytovateľ telefónnych služieb, </w:t>
      </w:r>
    </w:p>
    <w:p w14:paraId="7DC7B84A" w14:textId="77777777" w:rsidR="00B24821" w:rsidRPr="007767A6" w:rsidRDefault="00B24821" w:rsidP="00B24821">
      <w:pPr>
        <w:pStyle w:val="Odsekzoznamu"/>
        <w:numPr>
          <w:ilvl w:val="0"/>
          <w:numId w:val="33"/>
        </w:numPr>
        <w:spacing w:line="240" w:lineRule="auto"/>
        <w:jc w:val="both"/>
        <w:rPr>
          <w:rFonts w:ascii="Times" w:hAnsi="Times"/>
          <w:b/>
          <w:bCs/>
        </w:rPr>
      </w:pPr>
      <w:r w:rsidRPr="007767A6">
        <w:rPr>
          <w:rFonts w:ascii="Times" w:hAnsi="Times"/>
        </w:rPr>
        <w:t>poskytovateľ dátových služieb,</w:t>
      </w:r>
    </w:p>
    <w:p w14:paraId="71F5F35A" w14:textId="77777777" w:rsidR="00B24821" w:rsidRPr="007767A6" w:rsidRDefault="00B24821" w:rsidP="00B24821">
      <w:pPr>
        <w:pStyle w:val="Odsekzoznamu"/>
        <w:numPr>
          <w:ilvl w:val="0"/>
          <w:numId w:val="33"/>
        </w:numPr>
        <w:spacing w:line="240" w:lineRule="auto"/>
        <w:jc w:val="both"/>
      </w:pPr>
      <w:r w:rsidRPr="007767A6">
        <w:rPr>
          <w:rFonts w:ascii="Times" w:hAnsi="Times"/>
        </w:rPr>
        <w:t xml:space="preserve">poskytovateľ </w:t>
      </w:r>
      <w:r>
        <w:rPr>
          <w:rFonts w:ascii="Times" w:hAnsi="Times"/>
        </w:rPr>
        <w:t>platformy pre emailovú komunikáciu</w:t>
      </w:r>
      <w:r w:rsidRPr="007767A6">
        <w:rPr>
          <w:rFonts w:ascii="Times" w:hAnsi="Times"/>
          <w:bCs/>
        </w:rPr>
        <w:t xml:space="preserve">, </w:t>
      </w:r>
    </w:p>
    <w:p w14:paraId="0385C94C" w14:textId="519494D2" w:rsidR="00B24821" w:rsidRPr="007767A6" w:rsidRDefault="00B24821" w:rsidP="00B24821">
      <w:pPr>
        <w:pStyle w:val="Odsekzoznamu"/>
        <w:numPr>
          <w:ilvl w:val="0"/>
          <w:numId w:val="33"/>
        </w:numPr>
        <w:spacing w:line="240" w:lineRule="auto"/>
        <w:jc w:val="both"/>
      </w:pPr>
      <w:r w:rsidRPr="007767A6">
        <w:rPr>
          <w:rFonts w:ascii="Times" w:hAnsi="Times"/>
          <w:bCs/>
          <w:color w:val="000000" w:themeColor="text1"/>
        </w:rPr>
        <w:t xml:space="preserve">poskytovateľ </w:t>
      </w:r>
      <w:r w:rsidR="0058254C">
        <w:rPr>
          <w:rFonts w:ascii="Times" w:hAnsi="Times"/>
        </w:rPr>
        <w:t>ekonomického programu</w:t>
      </w:r>
      <w:r w:rsidRPr="007767A6">
        <w:rPr>
          <w:rFonts w:ascii="Times" w:hAnsi="Times"/>
        </w:rPr>
        <w:t>,</w:t>
      </w:r>
    </w:p>
    <w:p w14:paraId="3E8816FE" w14:textId="77777777" w:rsidR="00B24821" w:rsidRPr="007767A6" w:rsidRDefault="00B24821" w:rsidP="00B24821">
      <w:pPr>
        <w:pStyle w:val="Odsekzoznamu"/>
        <w:numPr>
          <w:ilvl w:val="0"/>
          <w:numId w:val="33"/>
        </w:numPr>
        <w:spacing w:after="0" w:line="240" w:lineRule="auto"/>
        <w:jc w:val="both"/>
      </w:pPr>
      <w:r w:rsidRPr="007767A6">
        <w:rPr>
          <w:rFonts w:ascii="Times" w:hAnsi="Times"/>
          <w:color w:val="000000" w:themeColor="text1"/>
        </w:rPr>
        <w:t xml:space="preserve">poskytovateľ účtovných služieb </w:t>
      </w:r>
      <w:r w:rsidRPr="007767A6">
        <w:rPr>
          <w:rFonts w:ascii="Times" w:hAnsi="Times"/>
          <w:b/>
          <w:bCs/>
          <w:color w:val="000000" w:themeColor="text1"/>
        </w:rPr>
        <w:t xml:space="preserve">Sprostredkovateľ </w:t>
      </w:r>
      <w:r w:rsidRPr="007767A6">
        <w:rPr>
          <w:rFonts w:ascii="Times" w:hAnsi="Times"/>
          <w:color w:val="000000" w:themeColor="text1"/>
        </w:rPr>
        <w:t>na základe čl. 28 Nariadenia Európskeho Parlamentu a Rady (EÚ) 2016/679 o ochrane fyzických osôb pri spracúvaní osobných údajov a o voľnom pohybe takýchto údajov, ktorým sa zrušuje smernica 95/46/ES (všeobecné nariadenie o ochrane údajov):</w:t>
      </w:r>
    </w:p>
    <w:p w14:paraId="05E6D276" w14:textId="77777777" w:rsidR="00B24821" w:rsidRDefault="00B24821" w:rsidP="00B24821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</w:rPr>
      </w:pPr>
    </w:p>
    <w:p w14:paraId="0324B796" w14:textId="77777777" w:rsidR="00B24821" w:rsidRPr="007767A6" w:rsidRDefault="00B24821" w:rsidP="00B24821">
      <w:pPr>
        <w:suppressAutoHyphens/>
        <w:spacing w:after="0" w:line="256" w:lineRule="auto"/>
        <w:contextualSpacing/>
        <w:jc w:val="both"/>
        <w:rPr>
          <w:rFonts w:ascii="Times" w:eastAsia="Times New Roman" w:hAnsi="Times" w:cs="Times New Roman"/>
          <w:b/>
          <w:bCs/>
          <w:u w:val="single"/>
        </w:rPr>
      </w:pPr>
      <w:r w:rsidRPr="007767A6">
        <w:rPr>
          <w:rFonts w:ascii="Times" w:eastAsia="Times New Roman" w:hAnsi="Times" w:cs="Times New Roman"/>
          <w:b/>
          <w:bCs/>
          <w:u w:val="single"/>
        </w:rPr>
        <w:t xml:space="preserve">Iný oprávnený subjekt: </w:t>
      </w:r>
    </w:p>
    <w:p w14:paraId="32A3AA3E" w14:textId="77777777" w:rsidR="00B24821" w:rsidRPr="007767A6" w:rsidRDefault="00B24821" w:rsidP="00B24821">
      <w:pPr>
        <w:jc w:val="both"/>
        <w:rPr>
          <w:rFonts w:ascii="Times" w:hAnsi="Times"/>
        </w:rPr>
      </w:pPr>
      <w:r w:rsidRPr="007767A6">
        <w:rPr>
          <w:rFonts w:ascii="Times" w:hAnsi="Times"/>
        </w:rPr>
        <w:t>Všeobecne záväzný právny predpis v zmysle § 13 ods. 1 písm. c) zákona č. 18/2018 Z. z. o ochrane osobných údajov a o zmene a doplnení niektorých zákonov. (kontrolné  a dozorné orgány  SR, príslušná Slovenská obchodná inšpekcia , iný  v oprávnený subjekt v súlade s osobitnými zákonmi)</w:t>
      </w:r>
    </w:p>
    <w:p w14:paraId="4BC6E192" w14:textId="77777777" w:rsidR="00B24821" w:rsidRPr="007767A6" w:rsidRDefault="00B24821" w:rsidP="00B24821">
      <w:pPr>
        <w:spacing w:after="0"/>
        <w:jc w:val="both"/>
        <w:rPr>
          <w:rFonts w:ascii="Times" w:hAnsi="Times"/>
          <w:bCs/>
        </w:rPr>
      </w:pPr>
      <w:r w:rsidRPr="007767A6">
        <w:rPr>
          <w:rFonts w:ascii="Times" w:hAnsi="Times"/>
          <w:b/>
          <w:u w:val="single"/>
        </w:rPr>
        <w:t>- do tretích krajín:</w:t>
      </w:r>
      <w:r w:rsidRPr="007767A6">
        <w:rPr>
          <w:rFonts w:ascii="Times" w:hAnsi="Times"/>
          <w:bCs/>
        </w:rPr>
        <w:t xml:space="preserve"> </w:t>
      </w:r>
    </w:p>
    <w:p w14:paraId="27C86EBD" w14:textId="77777777" w:rsidR="00B24821" w:rsidRPr="007767A6" w:rsidRDefault="00B24821" w:rsidP="00B24821">
      <w:pPr>
        <w:spacing w:after="0"/>
        <w:jc w:val="both"/>
        <w:rPr>
          <w:rFonts w:ascii="Times" w:hAnsi="Times"/>
          <w:b/>
          <w:u w:val="single"/>
        </w:rPr>
      </w:pPr>
      <w:r w:rsidRPr="007767A6">
        <w:rPr>
          <w:rFonts w:ascii="Times" w:hAnsi="Times"/>
          <w:bCs/>
        </w:rPr>
        <w:t>Osobné</w:t>
      </w:r>
      <w:r w:rsidRPr="007767A6">
        <w:rPr>
          <w:rFonts w:ascii="Times" w:hAnsi="Times"/>
        </w:rPr>
        <w:t xml:space="preserve"> údaje sa do tretích krajín neposkytujú. </w:t>
      </w:r>
    </w:p>
    <w:p w14:paraId="4F4D1430" w14:textId="77777777" w:rsidR="00B24821" w:rsidRPr="007767A6" w:rsidRDefault="00B24821" w:rsidP="00B24821">
      <w:pPr>
        <w:spacing w:line="240" w:lineRule="auto"/>
        <w:contextualSpacing/>
        <w:jc w:val="both"/>
        <w:rPr>
          <w:rFonts w:ascii="Times" w:hAnsi="Times"/>
        </w:rPr>
      </w:pPr>
      <w:r w:rsidRPr="007767A6">
        <w:rPr>
          <w:rFonts w:ascii="Times" w:hAnsi="Times"/>
          <w:b/>
          <w:u w:val="single"/>
        </w:rPr>
        <w:t>- do medzinárodných organizácií</w:t>
      </w:r>
      <w:r w:rsidRPr="007767A6">
        <w:rPr>
          <w:rFonts w:ascii="Times" w:hAnsi="Times"/>
        </w:rPr>
        <w:t xml:space="preserve">: </w:t>
      </w:r>
    </w:p>
    <w:p w14:paraId="5B0C52DF" w14:textId="77777777" w:rsidR="00B24821" w:rsidRPr="007767A6" w:rsidRDefault="00B24821" w:rsidP="00B24821">
      <w:pPr>
        <w:spacing w:line="240" w:lineRule="auto"/>
        <w:contextualSpacing/>
        <w:jc w:val="both"/>
        <w:rPr>
          <w:rFonts w:ascii="Times" w:hAnsi="Times"/>
        </w:rPr>
      </w:pPr>
      <w:r w:rsidRPr="007767A6">
        <w:rPr>
          <w:rFonts w:ascii="Times" w:hAnsi="Times"/>
        </w:rPr>
        <w:t xml:space="preserve">Osobné údaje sa do medzinárodných organizácií neposkytujú. </w:t>
      </w:r>
    </w:p>
    <w:p w14:paraId="02D42243" w14:textId="77777777" w:rsidR="00B24821" w:rsidRPr="007767A6" w:rsidRDefault="00B24821" w:rsidP="00B24821">
      <w:pPr>
        <w:spacing w:after="0"/>
        <w:jc w:val="both"/>
        <w:rPr>
          <w:rFonts w:ascii="Times" w:hAnsi="Times"/>
        </w:rPr>
      </w:pPr>
    </w:p>
    <w:p w14:paraId="1F331160" w14:textId="77777777" w:rsidR="00B24821" w:rsidRPr="007767A6" w:rsidRDefault="00B24821" w:rsidP="00B24821">
      <w:pPr>
        <w:spacing w:after="0"/>
        <w:jc w:val="both"/>
        <w:rPr>
          <w:rFonts w:ascii="Times" w:hAnsi="Times" w:cs="Times New Roman"/>
          <w:b/>
          <w:u w:val="single"/>
        </w:rPr>
      </w:pPr>
      <w:r w:rsidRPr="007767A6">
        <w:rPr>
          <w:rFonts w:ascii="Times" w:hAnsi="Times" w:cs="Times New Roman"/>
          <w:b/>
          <w:u w:val="single"/>
        </w:rPr>
        <w:t>Zverejňovanie osobných údajov:</w:t>
      </w:r>
      <w:r w:rsidRPr="007767A6">
        <w:rPr>
          <w:rFonts w:ascii="Times" w:hAnsi="Times" w:cs="Times New Roman"/>
          <w:bCs/>
        </w:rPr>
        <w:t xml:space="preserve"> o</w:t>
      </w:r>
      <w:r w:rsidRPr="007767A6">
        <w:rPr>
          <w:rFonts w:ascii="Times" w:hAnsi="Times"/>
        </w:rPr>
        <w:t>sobné údaje sa nezverejňujú.</w:t>
      </w:r>
    </w:p>
    <w:p w14:paraId="052E49BA" w14:textId="77777777" w:rsidR="00B24821" w:rsidRPr="007767A6" w:rsidRDefault="00B24821" w:rsidP="00B24821">
      <w:pPr>
        <w:spacing w:after="0"/>
        <w:jc w:val="both"/>
        <w:rPr>
          <w:rFonts w:ascii="Times" w:hAnsi="Times"/>
        </w:rPr>
      </w:pPr>
    </w:p>
    <w:p w14:paraId="5BCF1160" w14:textId="77777777" w:rsidR="00B24821" w:rsidRPr="007767A6" w:rsidRDefault="00B24821" w:rsidP="00B24821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Oprávnený záujem Prevádzkovateľa:</w:t>
      </w:r>
    </w:p>
    <w:p w14:paraId="31DA818B" w14:textId="77777777" w:rsidR="00B24821" w:rsidRPr="007767A6" w:rsidRDefault="00B24821" w:rsidP="00B24821">
      <w:pPr>
        <w:spacing w:after="0" w:line="240" w:lineRule="auto"/>
        <w:jc w:val="both"/>
        <w:rPr>
          <w:rFonts w:ascii="Times" w:hAnsi="Times"/>
        </w:rPr>
      </w:pPr>
      <w:r w:rsidRPr="007767A6">
        <w:rPr>
          <w:rFonts w:ascii="Times" w:hAnsi="Times"/>
        </w:rPr>
        <w:t>Spracúvanie osobných údajov za účelom oprávnených záujmov Prevádzkovateľa sa nevykonáva.</w:t>
      </w:r>
    </w:p>
    <w:p w14:paraId="26A87A07" w14:textId="77777777" w:rsidR="00B24821" w:rsidRPr="007767A6" w:rsidRDefault="00B24821" w:rsidP="00B24821">
      <w:pPr>
        <w:spacing w:after="0" w:line="240" w:lineRule="auto"/>
        <w:jc w:val="both"/>
        <w:rPr>
          <w:rFonts w:ascii="Times" w:hAnsi="Times"/>
        </w:rPr>
      </w:pPr>
    </w:p>
    <w:p w14:paraId="285E31CA" w14:textId="77777777" w:rsidR="00B24821" w:rsidRPr="007767A6" w:rsidRDefault="00B24821" w:rsidP="00B24821">
      <w:pPr>
        <w:spacing w:after="0"/>
        <w:jc w:val="both"/>
        <w:rPr>
          <w:rFonts w:ascii="Times" w:hAnsi="Times" w:cs="Times New Roman"/>
          <w:b/>
        </w:rPr>
      </w:pPr>
      <w:r w:rsidRPr="007767A6">
        <w:rPr>
          <w:rFonts w:ascii="Times" w:hAnsi="Times" w:cs="Times New Roman"/>
          <w:b/>
          <w:u w:val="single"/>
        </w:rPr>
        <w:t>Doba uchovávania / kritérium jej určenia:</w:t>
      </w:r>
    </w:p>
    <w:p w14:paraId="40A8E4A8" w14:textId="77777777" w:rsidR="00B24821" w:rsidRPr="007767A6" w:rsidRDefault="00B24821" w:rsidP="00B24821">
      <w:pPr>
        <w:spacing w:after="0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>Ú</w:t>
      </w:r>
      <w:r w:rsidRPr="007767A6">
        <w:rPr>
          <w:rFonts w:ascii="Times" w:hAnsi="Times"/>
        </w:rPr>
        <w:t>daje nevyhnutné pre účtovnú agendu sa archivujú po dobu 15 rokov.</w:t>
      </w:r>
    </w:p>
    <w:p w14:paraId="2A58C571" w14:textId="77777777" w:rsidR="00B24821" w:rsidRDefault="00B24821" w:rsidP="00B24821">
      <w:pPr>
        <w:spacing w:after="0"/>
        <w:jc w:val="both"/>
        <w:rPr>
          <w:rFonts w:ascii="Times" w:hAnsi="Times"/>
          <w:b/>
          <w:bCs/>
          <w:u w:val="single"/>
        </w:rPr>
      </w:pPr>
      <w:bookmarkStart w:id="1" w:name="_Hlk141261540"/>
    </w:p>
    <w:p w14:paraId="2A9B53AC" w14:textId="77777777" w:rsidR="00B24821" w:rsidRPr="007767A6" w:rsidRDefault="00B24821" w:rsidP="00B24821">
      <w:pPr>
        <w:spacing w:after="0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23E5BC3C" w14:textId="77777777" w:rsidR="00B24821" w:rsidRPr="007767A6" w:rsidRDefault="00B24821" w:rsidP="00B24821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bookmarkStart w:id="2" w:name="_Hlk141262787"/>
      <w:bookmarkEnd w:id="1"/>
      <w:r w:rsidRPr="007767A6">
        <w:rPr>
          <w:rFonts w:ascii="Times" w:hAnsi="Times"/>
        </w:rPr>
        <w:t xml:space="preserve">Poskytovanie osobných údajov na účely správy pohľadávok je zákonná požiadavka. </w:t>
      </w:r>
      <w:bookmarkEnd w:id="2"/>
      <w:r w:rsidRPr="007767A6">
        <w:rPr>
          <w:rFonts w:ascii="Times" w:hAnsi="Times"/>
          <w:color w:val="000000"/>
          <w:shd w:val="clear" w:color="auto" w:fill="FFFFFF"/>
        </w:rPr>
        <w:t>V prípade neposkytnutia týchto údajov nie je možné zabezpečiť riadne plnenie povinností Prevádzkovateľa, ktoré mu vyplývajú z príslušných všeobecných právnych predpisov.</w:t>
      </w:r>
    </w:p>
    <w:p w14:paraId="3F731FF7" w14:textId="77777777" w:rsidR="00B24821" w:rsidRDefault="00B24821" w:rsidP="00B24821">
      <w:pPr>
        <w:spacing w:after="0" w:line="240" w:lineRule="auto"/>
        <w:jc w:val="both"/>
        <w:rPr>
          <w:rFonts w:ascii="Times" w:hAnsi="Times"/>
          <w:b/>
          <w:noProof/>
          <w:u w:val="single"/>
        </w:rPr>
      </w:pPr>
    </w:p>
    <w:p w14:paraId="3E9E1C39" w14:textId="77777777" w:rsidR="00B24821" w:rsidRDefault="00B24821" w:rsidP="00B24821">
      <w:pPr>
        <w:spacing w:line="240" w:lineRule="auto"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  <w:b/>
          <w:bCs/>
          <w:u w:val="single"/>
        </w:rPr>
        <w:t>Prevádzkovateľ sa zaručuje</w:t>
      </w:r>
      <w:r>
        <w:rPr>
          <w:rFonts w:ascii="Times" w:eastAsia="Times New Roman" w:hAnsi="Times"/>
          <w:b/>
          <w:bCs/>
        </w:rPr>
        <w:t>,</w:t>
      </w:r>
      <w:r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2AD9A36" w14:textId="77777777" w:rsidR="00B24821" w:rsidRDefault="00B24821" w:rsidP="00B24821">
      <w:pPr>
        <w:spacing w:line="240" w:lineRule="auto"/>
        <w:contextualSpacing/>
        <w:jc w:val="both"/>
        <w:rPr>
          <w:rFonts w:ascii="Times" w:eastAsia="Times New Roman" w:hAnsi="Times"/>
        </w:rPr>
      </w:pPr>
      <w:r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6901EBD9" w14:textId="77777777" w:rsidR="00B24821" w:rsidRDefault="00B24821" w:rsidP="00B24821">
      <w:pPr>
        <w:spacing w:after="0" w:line="240" w:lineRule="auto"/>
        <w:rPr>
          <w:rFonts w:ascii="Times" w:hAnsi="Times"/>
          <w:b/>
          <w:bCs/>
          <w:u w:val="single"/>
        </w:rPr>
      </w:pPr>
    </w:p>
    <w:p w14:paraId="09C1C2B2" w14:textId="77777777" w:rsidR="00B24821" w:rsidRDefault="00B24821" w:rsidP="00B24821">
      <w:pPr>
        <w:spacing w:after="0" w:line="240" w:lineRule="auto"/>
        <w:jc w:val="both"/>
        <w:rPr>
          <w:rFonts w:ascii="Times" w:hAnsi="Times"/>
        </w:rPr>
      </w:pPr>
      <w:r>
        <w:rPr>
          <w:rFonts w:ascii="Times" w:hAnsi="Times"/>
          <w:b/>
          <w:bCs/>
          <w:u w:val="single"/>
        </w:rPr>
        <w:t>Technické a organizačné bezpečnostné opatrenia:</w:t>
      </w:r>
      <w:r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6956D87D" w14:textId="77777777" w:rsidR="00B24821" w:rsidRPr="007767A6" w:rsidRDefault="00B24821" w:rsidP="00B24821">
      <w:pPr>
        <w:spacing w:after="0" w:line="240" w:lineRule="auto"/>
        <w:jc w:val="both"/>
        <w:rPr>
          <w:rFonts w:ascii="Times" w:hAnsi="Times"/>
          <w:b/>
          <w:noProof/>
          <w:u w:val="single"/>
        </w:rPr>
      </w:pPr>
    </w:p>
    <w:p w14:paraId="1A8F1E68" w14:textId="0713A587" w:rsidR="00E1221A" w:rsidRPr="00B24821" w:rsidRDefault="00B24821" w:rsidP="00B24821">
      <w:pPr>
        <w:spacing w:after="0" w:line="240" w:lineRule="auto"/>
        <w:jc w:val="both"/>
        <w:rPr>
          <w:rFonts w:ascii="Times" w:hAnsi="Times"/>
          <w:b/>
          <w:bCs/>
          <w:u w:val="single"/>
        </w:rPr>
      </w:pPr>
      <w:r w:rsidRPr="007767A6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7767A6">
        <w:rPr>
          <w:rFonts w:ascii="Times" w:hAnsi="Times"/>
        </w:rPr>
        <w:t xml:space="preserve"> automatizované individuálne rozhodovanie vrátane profilovania sa nevykonáva. </w:t>
      </w:r>
      <w:bookmarkEnd w:id="0"/>
    </w:p>
    <w:sectPr w:rsidR="00E1221A" w:rsidRPr="00B24821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43F9A" w14:textId="77777777" w:rsidR="003A1D1E" w:rsidRDefault="003A1D1E" w:rsidP="007F403F">
      <w:pPr>
        <w:spacing w:after="0" w:line="240" w:lineRule="auto"/>
      </w:pPr>
      <w:r>
        <w:separator/>
      </w:r>
    </w:p>
  </w:endnote>
  <w:endnote w:type="continuationSeparator" w:id="0">
    <w:p w14:paraId="10B7969C" w14:textId="77777777" w:rsidR="003A1D1E" w:rsidRDefault="003A1D1E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E02C0" w14:textId="77777777" w:rsidR="003A1D1E" w:rsidRDefault="003A1D1E" w:rsidP="007F403F">
      <w:pPr>
        <w:spacing w:after="0" w:line="240" w:lineRule="auto"/>
      </w:pPr>
      <w:r>
        <w:separator/>
      </w:r>
    </w:p>
  </w:footnote>
  <w:footnote w:type="continuationSeparator" w:id="0">
    <w:p w14:paraId="3A0FBD12" w14:textId="77777777" w:rsidR="003A1D1E" w:rsidRDefault="003A1D1E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0672"/>
    <w:multiLevelType w:val="hybridMultilevel"/>
    <w:tmpl w:val="13784DC0"/>
    <w:numStyleLink w:val="Odrky"/>
  </w:abstractNum>
  <w:abstractNum w:abstractNumId="10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15281"/>
    <w:multiLevelType w:val="hybridMultilevel"/>
    <w:tmpl w:val="13784DC0"/>
    <w:numStyleLink w:val="Odrky"/>
  </w:abstractNum>
  <w:abstractNum w:abstractNumId="17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76A7B69"/>
    <w:multiLevelType w:val="hybridMultilevel"/>
    <w:tmpl w:val="DBA2556C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4719C"/>
    <w:multiLevelType w:val="hybridMultilevel"/>
    <w:tmpl w:val="C5001750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6688A"/>
    <w:multiLevelType w:val="hybridMultilevel"/>
    <w:tmpl w:val="E19CA81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BA1C7B"/>
    <w:multiLevelType w:val="hybridMultilevel"/>
    <w:tmpl w:val="A6BE534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FB0766"/>
    <w:multiLevelType w:val="hybridMultilevel"/>
    <w:tmpl w:val="FD68171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973158F"/>
    <w:multiLevelType w:val="hybridMultilevel"/>
    <w:tmpl w:val="7F06812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BD37E9"/>
    <w:multiLevelType w:val="hybridMultilevel"/>
    <w:tmpl w:val="2D52FD6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4261852">
    <w:abstractNumId w:val="0"/>
  </w:num>
  <w:num w:numId="2" w16cid:durableId="1542590004">
    <w:abstractNumId w:val="14"/>
  </w:num>
  <w:num w:numId="3" w16cid:durableId="1706372739">
    <w:abstractNumId w:val="13"/>
  </w:num>
  <w:num w:numId="4" w16cid:durableId="1549608022">
    <w:abstractNumId w:val="1"/>
  </w:num>
  <w:num w:numId="5" w16cid:durableId="2013221367">
    <w:abstractNumId w:val="2"/>
  </w:num>
  <w:num w:numId="6" w16cid:durableId="805202565">
    <w:abstractNumId w:val="10"/>
  </w:num>
  <w:num w:numId="7" w16cid:durableId="499321324">
    <w:abstractNumId w:val="5"/>
  </w:num>
  <w:num w:numId="8" w16cid:durableId="1061097892">
    <w:abstractNumId w:val="9"/>
  </w:num>
  <w:num w:numId="9" w16cid:durableId="1925264922">
    <w:abstractNumId w:val="4"/>
  </w:num>
  <w:num w:numId="10" w16cid:durableId="1859613961">
    <w:abstractNumId w:val="8"/>
  </w:num>
  <w:num w:numId="11" w16cid:durableId="312833705">
    <w:abstractNumId w:val="31"/>
  </w:num>
  <w:num w:numId="12" w16cid:durableId="1380933635">
    <w:abstractNumId w:val="15"/>
  </w:num>
  <w:num w:numId="13" w16cid:durableId="1263221258">
    <w:abstractNumId w:val="24"/>
  </w:num>
  <w:num w:numId="14" w16cid:durableId="211579004">
    <w:abstractNumId w:val="19"/>
  </w:num>
  <w:num w:numId="15" w16cid:durableId="810638278">
    <w:abstractNumId w:val="7"/>
  </w:num>
  <w:num w:numId="16" w16cid:durableId="695885127">
    <w:abstractNumId w:val="30"/>
  </w:num>
  <w:num w:numId="17" w16cid:durableId="1764522788">
    <w:abstractNumId w:val="11"/>
  </w:num>
  <w:num w:numId="18" w16cid:durableId="696587261">
    <w:abstractNumId w:val="6"/>
  </w:num>
  <w:num w:numId="19" w16cid:durableId="911353411">
    <w:abstractNumId w:val="12"/>
  </w:num>
  <w:num w:numId="20" w16cid:durableId="1903251086">
    <w:abstractNumId w:val="3"/>
  </w:num>
  <w:num w:numId="21" w16cid:durableId="1278441020">
    <w:abstractNumId w:val="29"/>
  </w:num>
  <w:num w:numId="22" w16cid:durableId="700279592">
    <w:abstractNumId w:val="21"/>
  </w:num>
  <w:num w:numId="23" w16cid:durableId="975572844">
    <w:abstractNumId w:val="18"/>
  </w:num>
  <w:num w:numId="24" w16cid:durableId="2146581850">
    <w:abstractNumId w:val="23"/>
  </w:num>
  <w:num w:numId="25" w16cid:durableId="1406418877">
    <w:abstractNumId w:val="25"/>
  </w:num>
  <w:num w:numId="26" w16cid:durableId="2062096852">
    <w:abstractNumId w:val="17"/>
  </w:num>
  <w:num w:numId="27" w16cid:durableId="1631937341">
    <w:abstractNumId w:val="16"/>
    <w:lvlOverride w:ilvl="0">
      <w:lvl w:ilvl="0" w:tplc="30A82D0E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2D6B65C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86BE9008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06B46958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F08A9088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4E44107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AB9047FC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E4CE6300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608434D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26"/>
  </w:num>
  <w:num w:numId="29" w16cid:durableId="257562580">
    <w:abstractNumId w:val="27"/>
  </w:num>
  <w:num w:numId="30" w16cid:durableId="2053840657">
    <w:abstractNumId w:val="34"/>
  </w:num>
  <w:num w:numId="31" w16cid:durableId="1569344641">
    <w:abstractNumId w:val="20"/>
  </w:num>
  <w:num w:numId="32" w16cid:durableId="888416471">
    <w:abstractNumId w:val="32"/>
  </w:num>
  <w:num w:numId="33" w16cid:durableId="654382346">
    <w:abstractNumId w:val="22"/>
  </w:num>
  <w:num w:numId="34" w16cid:durableId="69549112">
    <w:abstractNumId w:val="33"/>
  </w:num>
  <w:num w:numId="35" w16cid:durableId="19744075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16113"/>
    <w:rsid w:val="00066D5A"/>
    <w:rsid w:val="000B61C1"/>
    <w:rsid w:val="000D3883"/>
    <w:rsid w:val="00124DB5"/>
    <w:rsid w:val="00187A16"/>
    <w:rsid w:val="001D3371"/>
    <w:rsid w:val="001E759F"/>
    <w:rsid w:val="0021771E"/>
    <w:rsid w:val="00261A58"/>
    <w:rsid w:val="0026201A"/>
    <w:rsid w:val="002D3FE0"/>
    <w:rsid w:val="00301A0B"/>
    <w:rsid w:val="003108B5"/>
    <w:rsid w:val="00337518"/>
    <w:rsid w:val="00342EF2"/>
    <w:rsid w:val="00373EA2"/>
    <w:rsid w:val="0037699B"/>
    <w:rsid w:val="003A026D"/>
    <w:rsid w:val="003A1D1E"/>
    <w:rsid w:val="003A6A90"/>
    <w:rsid w:val="003B7BBA"/>
    <w:rsid w:val="003D0737"/>
    <w:rsid w:val="003D72CC"/>
    <w:rsid w:val="003F7B9D"/>
    <w:rsid w:val="00415970"/>
    <w:rsid w:val="00434370"/>
    <w:rsid w:val="00450512"/>
    <w:rsid w:val="004A18B5"/>
    <w:rsid w:val="004C05C4"/>
    <w:rsid w:val="004D5CFE"/>
    <w:rsid w:val="004F147A"/>
    <w:rsid w:val="005259ED"/>
    <w:rsid w:val="005335E4"/>
    <w:rsid w:val="00551650"/>
    <w:rsid w:val="0058254C"/>
    <w:rsid w:val="005843DF"/>
    <w:rsid w:val="00594492"/>
    <w:rsid w:val="0060002B"/>
    <w:rsid w:val="006222A4"/>
    <w:rsid w:val="00650727"/>
    <w:rsid w:val="00654F31"/>
    <w:rsid w:val="0066426F"/>
    <w:rsid w:val="006723CB"/>
    <w:rsid w:val="00686833"/>
    <w:rsid w:val="00693AC9"/>
    <w:rsid w:val="00695DAA"/>
    <w:rsid w:val="006B27A5"/>
    <w:rsid w:val="00704130"/>
    <w:rsid w:val="0071573B"/>
    <w:rsid w:val="007767A6"/>
    <w:rsid w:val="00786C29"/>
    <w:rsid w:val="007A629D"/>
    <w:rsid w:val="007B60C9"/>
    <w:rsid w:val="007C167B"/>
    <w:rsid w:val="007F1209"/>
    <w:rsid w:val="007F403F"/>
    <w:rsid w:val="00833FDE"/>
    <w:rsid w:val="008374E9"/>
    <w:rsid w:val="00863294"/>
    <w:rsid w:val="00875157"/>
    <w:rsid w:val="008972B5"/>
    <w:rsid w:val="008F6A24"/>
    <w:rsid w:val="009126EB"/>
    <w:rsid w:val="00957E8B"/>
    <w:rsid w:val="009721B0"/>
    <w:rsid w:val="00994AA6"/>
    <w:rsid w:val="00995C4A"/>
    <w:rsid w:val="009B09E6"/>
    <w:rsid w:val="009B503D"/>
    <w:rsid w:val="009F6E75"/>
    <w:rsid w:val="00A109CB"/>
    <w:rsid w:val="00A25B43"/>
    <w:rsid w:val="00A42BED"/>
    <w:rsid w:val="00A64CEA"/>
    <w:rsid w:val="00AA2D4F"/>
    <w:rsid w:val="00AB3967"/>
    <w:rsid w:val="00AC2AB7"/>
    <w:rsid w:val="00AC53CB"/>
    <w:rsid w:val="00AF616E"/>
    <w:rsid w:val="00B064F9"/>
    <w:rsid w:val="00B1075F"/>
    <w:rsid w:val="00B16BDE"/>
    <w:rsid w:val="00B24821"/>
    <w:rsid w:val="00B318BA"/>
    <w:rsid w:val="00B37DA3"/>
    <w:rsid w:val="00B459EC"/>
    <w:rsid w:val="00B801A6"/>
    <w:rsid w:val="00B958A6"/>
    <w:rsid w:val="00BD3C29"/>
    <w:rsid w:val="00BE6C40"/>
    <w:rsid w:val="00C1091F"/>
    <w:rsid w:val="00C21170"/>
    <w:rsid w:val="00C9474D"/>
    <w:rsid w:val="00CC3F14"/>
    <w:rsid w:val="00CD20D4"/>
    <w:rsid w:val="00CE0A8F"/>
    <w:rsid w:val="00CE1111"/>
    <w:rsid w:val="00D06CB1"/>
    <w:rsid w:val="00D64D3A"/>
    <w:rsid w:val="00DA516E"/>
    <w:rsid w:val="00DB50ED"/>
    <w:rsid w:val="00DB575D"/>
    <w:rsid w:val="00DB66E2"/>
    <w:rsid w:val="00E1221A"/>
    <w:rsid w:val="00E36567"/>
    <w:rsid w:val="00E45CB9"/>
    <w:rsid w:val="00E61AFB"/>
    <w:rsid w:val="00E9017C"/>
    <w:rsid w:val="00EB2DFC"/>
    <w:rsid w:val="00EC3CA3"/>
    <w:rsid w:val="00ED03EA"/>
    <w:rsid w:val="00ED47BD"/>
    <w:rsid w:val="00EE4D65"/>
    <w:rsid w:val="00EF4B86"/>
    <w:rsid w:val="00F24307"/>
    <w:rsid w:val="00F65A1D"/>
    <w:rsid w:val="00F83BA0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553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59</cp:revision>
  <dcterms:created xsi:type="dcterms:W3CDTF">2022-01-11T11:47:00Z</dcterms:created>
  <dcterms:modified xsi:type="dcterms:W3CDTF">2024-01-25T09:02:00Z</dcterms:modified>
</cp:coreProperties>
</file>