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4F32" w14:textId="77777777" w:rsidR="00BF301B" w:rsidRPr="002B7A4C" w:rsidRDefault="00BF301B" w:rsidP="00BF301B">
      <w:pPr>
        <w:spacing w:line="240" w:lineRule="auto"/>
        <w:jc w:val="center"/>
        <w:rPr>
          <w:rFonts w:ascii="Times" w:eastAsia="+mj-ea" w:hAnsi="Times"/>
          <w:b/>
          <w:noProof/>
          <w:sz w:val="24"/>
          <w:szCs w:val="24"/>
        </w:rPr>
      </w:pPr>
      <w:bookmarkStart w:id="0" w:name="_Hlk146614447"/>
      <w:r w:rsidRPr="009E59E5">
        <w:rPr>
          <w:rFonts w:ascii="Times" w:eastAsia="+mj-ea" w:hAnsi="Times"/>
          <w:b/>
          <w:noProof/>
          <w:sz w:val="24"/>
          <w:szCs w:val="24"/>
        </w:rPr>
        <w:t>SŤAŽNOSŤ</w:t>
      </w:r>
    </w:p>
    <w:p w14:paraId="5FB11C63" w14:textId="77777777" w:rsidR="00BF301B" w:rsidRPr="009E59E5" w:rsidRDefault="00BF301B" w:rsidP="00BF301B">
      <w:pPr>
        <w:spacing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9E59E5">
        <w:rPr>
          <w:rFonts w:ascii="Times" w:hAnsi="Times" w:cs="Times New Roman"/>
          <w:b/>
          <w:bCs/>
          <w:u w:val="single"/>
        </w:rPr>
        <w:t>Účel</w:t>
      </w:r>
      <w:r w:rsidRPr="009E59E5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289AD909" w14:textId="77777777" w:rsidR="00BF301B" w:rsidRPr="009E59E5" w:rsidRDefault="00BF301B" w:rsidP="00BF301B">
      <w:pPr>
        <w:spacing w:line="240" w:lineRule="auto"/>
        <w:rPr>
          <w:rFonts w:ascii="Times" w:hAnsi="Times" w:cs="Times New Roman"/>
          <w:noProof/>
          <w:kern w:val="2"/>
        </w:rPr>
      </w:pPr>
      <w:r w:rsidRPr="009E59E5">
        <w:rPr>
          <w:rFonts w:ascii="Times" w:hAnsi="Times" w:cs="Times New Roman"/>
          <w:noProof/>
        </w:rPr>
        <w:t>Vybavovanie sťažnosti a vedenie s tým súvisiacich zákonných evidencií.</w:t>
      </w:r>
    </w:p>
    <w:p w14:paraId="5784E44B" w14:textId="77777777" w:rsidR="00BF301B" w:rsidRPr="009E59E5" w:rsidRDefault="00BF301B" w:rsidP="00BF301B">
      <w:pPr>
        <w:spacing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9E59E5">
        <w:rPr>
          <w:rFonts w:ascii="Times" w:hAnsi="Times"/>
          <w:b/>
          <w:color w:val="000000" w:themeColor="text1"/>
          <w:u w:val="single"/>
        </w:rPr>
        <w:t>Kategória  dotknutých osôb</w:t>
      </w:r>
      <w:r w:rsidRPr="009E59E5">
        <w:rPr>
          <w:rFonts w:ascii="Times" w:hAnsi="Times"/>
          <w:b/>
          <w:color w:val="000000" w:themeColor="text1"/>
        </w:rPr>
        <w:t>:</w:t>
      </w:r>
      <w:r w:rsidRPr="009E59E5">
        <w:rPr>
          <w:rFonts w:ascii="Times" w:hAnsi="Times"/>
          <w:bCs/>
          <w:color w:val="000000" w:themeColor="text1"/>
        </w:rPr>
        <w:t xml:space="preserve"> </w:t>
      </w:r>
    </w:p>
    <w:p w14:paraId="2036E9AA" w14:textId="77777777" w:rsidR="00BF301B" w:rsidRPr="009E59E5" w:rsidRDefault="00BF301B" w:rsidP="00BF301B">
      <w:pPr>
        <w:spacing w:after="0" w:line="240" w:lineRule="auto"/>
        <w:ind w:right="-284"/>
        <w:jc w:val="both"/>
        <w:rPr>
          <w:rFonts w:ascii="Times" w:hAnsi="Times" w:cs="Times New Roman"/>
          <w:noProof/>
        </w:rPr>
      </w:pPr>
      <w:r w:rsidRPr="009E59E5">
        <w:rPr>
          <w:rFonts w:ascii="Times" w:hAnsi="Times" w:cs="Times New Roman"/>
          <w:noProof/>
        </w:rPr>
        <w:t xml:space="preserve">Osoba podávajúca sťažnosť. </w:t>
      </w:r>
    </w:p>
    <w:p w14:paraId="75AEDF1E" w14:textId="77777777" w:rsidR="00BF301B" w:rsidRPr="009E59E5" w:rsidRDefault="00BF301B" w:rsidP="00BF301B">
      <w:pPr>
        <w:spacing w:after="0" w:line="240" w:lineRule="auto"/>
        <w:ind w:right="-284"/>
        <w:jc w:val="both"/>
        <w:rPr>
          <w:rFonts w:ascii="Times" w:hAnsi="Times" w:cs="Times New Roman"/>
          <w:noProof/>
        </w:rPr>
      </w:pPr>
    </w:p>
    <w:p w14:paraId="50B28339" w14:textId="77777777" w:rsidR="00BF301B" w:rsidRPr="009E59E5" w:rsidRDefault="00BF301B" w:rsidP="00BF301B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9E59E5">
        <w:rPr>
          <w:rFonts w:ascii="Times" w:hAnsi="Times"/>
          <w:b/>
          <w:bCs/>
          <w:u w:val="single"/>
        </w:rPr>
        <w:t>Dotknuté osoby:</w:t>
      </w:r>
    </w:p>
    <w:p w14:paraId="6B610F53" w14:textId="77777777" w:rsidR="00BF301B" w:rsidRPr="009E59E5" w:rsidRDefault="00BF301B" w:rsidP="00BF301B">
      <w:pPr>
        <w:spacing w:after="0" w:line="240" w:lineRule="auto"/>
        <w:ind w:right="-284"/>
        <w:jc w:val="both"/>
        <w:rPr>
          <w:rFonts w:ascii="Times" w:hAnsi="Times"/>
        </w:rPr>
      </w:pPr>
      <w:r w:rsidRPr="009E59E5">
        <w:rPr>
          <w:rFonts w:ascii="Times" w:hAnsi="Times"/>
        </w:rPr>
        <w:t>Právnické osoby, štatutárne orgány, obchodní zástupcovia a zamestnanci odberateľov Prevádzkovateľa alebo iná osoba oprávnená konať v mene odberateľov, fyzické osoby odberatelia.</w:t>
      </w:r>
    </w:p>
    <w:p w14:paraId="0595D965" w14:textId="77777777" w:rsidR="00BF301B" w:rsidRPr="009E59E5" w:rsidRDefault="00BF301B" w:rsidP="00BF301B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60C19D14" w14:textId="77777777" w:rsidR="00BF301B" w:rsidRPr="009E59E5" w:rsidRDefault="00BF301B" w:rsidP="00BF301B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9E59E5">
        <w:rPr>
          <w:rFonts w:ascii="Times" w:hAnsi="Times"/>
          <w:b/>
          <w:bCs/>
          <w:u w:val="single"/>
        </w:rPr>
        <w:t>Kategória osobných údajov</w:t>
      </w:r>
      <w:r w:rsidRPr="009E59E5">
        <w:rPr>
          <w:rFonts w:ascii="Times" w:hAnsi="Times"/>
          <w:b/>
          <w:bCs/>
        </w:rPr>
        <w:t xml:space="preserve">: </w:t>
      </w:r>
    </w:p>
    <w:p w14:paraId="7EB3FA9A" w14:textId="77777777" w:rsidR="00BF301B" w:rsidRPr="009E59E5" w:rsidRDefault="00BF301B" w:rsidP="00BF301B">
      <w:pPr>
        <w:spacing w:before="240" w:after="0" w:line="240" w:lineRule="auto"/>
        <w:contextualSpacing/>
        <w:jc w:val="both"/>
        <w:rPr>
          <w:rFonts w:ascii="Times" w:hAnsi="Times"/>
        </w:rPr>
      </w:pPr>
      <w:r w:rsidRPr="009E59E5">
        <w:rPr>
          <w:rFonts w:ascii="Times" w:hAnsi="Times"/>
        </w:rPr>
        <w:t xml:space="preserve">Bežné osobné údaje potrebné k plneniu zákonných povinností. </w:t>
      </w:r>
    </w:p>
    <w:p w14:paraId="59A1ED31" w14:textId="77777777" w:rsidR="00BF301B" w:rsidRPr="009E59E5" w:rsidRDefault="00BF301B" w:rsidP="00BF301B">
      <w:pPr>
        <w:spacing w:before="240" w:after="0" w:line="240" w:lineRule="auto"/>
        <w:contextualSpacing/>
        <w:jc w:val="both"/>
        <w:rPr>
          <w:rFonts w:ascii="Times" w:hAnsi="Times"/>
        </w:rPr>
      </w:pPr>
    </w:p>
    <w:p w14:paraId="34154565" w14:textId="77777777" w:rsidR="00BF301B" w:rsidRPr="009E59E5" w:rsidRDefault="00BF301B" w:rsidP="00BF301B">
      <w:pPr>
        <w:spacing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9E59E5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9E59E5">
        <w:rPr>
          <w:rFonts w:ascii="Times" w:hAnsi="Times"/>
          <w:b/>
          <w:color w:val="000000" w:themeColor="text1"/>
        </w:rPr>
        <w:t xml:space="preserve">: </w:t>
      </w:r>
    </w:p>
    <w:p w14:paraId="2F14104E" w14:textId="77777777" w:rsidR="00BF301B" w:rsidRPr="009E59E5" w:rsidRDefault="00BF301B" w:rsidP="00BF301B">
      <w:pPr>
        <w:spacing w:line="240" w:lineRule="auto"/>
        <w:contextualSpacing/>
        <w:jc w:val="both"/>
        <w:rPr>
          <w:rFonts w:ascii="Times" w:hAnsi="Times" w:cs="Times New Roman"/>
          <w:noProof/>
        </w:rPr>
      </w:pPr>
      <w:r w:rsidRPr="009E59E5">
        <w:rPr>
          <w:rFonts w:ascii="Times" w:hAnsi="Times" w:cs="Times New Roman"/>
          <w:noProof/>
        </w:rPr>
        <w:t>Meno, priezvisko, adresa bydliska, kontaktné údaje – telefónne číslo, emailová adresa, bankové spojenie, ďalšie osobné údaje zistené, alebo predložené v priebehu vybavovania sťažnosti.</w:t>
      </w:r>
    </w:p>
    <w:p w14:paraId="2FC2474B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</w:rPr>
      </w:pPr>
    </w:p>
    <w:p w14:paraId="4B35E29C" w14:textId="77777777" w:rsidR="00BF301B" w:rsidRPr="009E59E5" w:rsidRDefault="00BF301B" w:rsidP="00BF301B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9E59E5">
        <w:rPr>
          <w:rFonts w:ascii="Times" w:hAnsi="Times"/>
          <w:b/>
          <w:bCs/>
          <w:u w:val="single"/>
        </w:rPr>
        <w:t>Zákonnosť spracúvania osobných údajov:</w:t>
      </w:r>
      <w:r w:rsidRPr="009E59E5">
        <w:rPr>
          <w:rFonts w:ascii="Times" w:hAnsi="Times"/>
          <w:b/>
          <w:bCs/>
        </w:rPr>
        <w:t xml:space="preserve">  </w:t>
      </w:r>
    </w:p>
    <w:p w14:paraId="6D4356C2" w14:textId="77777777" w:rsidR="00BF301B" w:rsidRPr="009E59E5" w:rsidRDefault="00BF301B" w:rsidP="00BF301B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9E59E5">
        <w:rPr>
          <w:rFonts w:ascii="Times" w:hAnsi="Times" w:cs="Times New Roman"/>
          <w:bCs/>
          <w:noProof/>
        </w:rPr>
        <w:t xml:space="preserve">Spracúvanie osobných údajov je nevyhnutné podľa </w:t>
      </w:r>
      <w:r w:rsidRPr="009E59E5">
        <w:rPr>
          <w:rFonts w:ascii="Times" w:hAnsi="Times" w:cs="Times New Roman"/>
          <w:b/>
          <w:bCs/>
          <w:noProof/>
        </w:rPr>
        <w:t>osobitného predpisu</w:t>
      </w:r>
      <w:r w:rsidRPr="009E59E5">
        <w:rPr>
          <w:rFonts w:ascii="Times" w:hAnsi="Times" w:cs="Times New Roman"/>
          <w:bCs/>
          <w:noProof/>
        </w:rPr>
        <w:t xml:space="preserve"> alebo medzinárodnej zmluvy, ktorou je Slovenská republika viazaná, - podľa  § 13 ods. 1 písm. c) ZOOÚ, resp. čl. 6 písm. c) GDPR.</w:t>
      </w:r>
    </w:p>
    <w:p w14:paraId="4B643362" w14:textId="77777777" w:rsidR="00BF301B" w:rsidRPr="009E59E5" w:rsidRDefault="00BF301B" w:rsidP="00BF301B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9E59E5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</w:p>
    <w:p w14:paraId="5E140773" w14:textId="77777777" w:rsidR="00BF301B" w:rsidRPr="009E59E5" w:rsidRDefault="00BF301B" w:rsidP="00BF301B">
      <w:pPr>
        <w:pStyle w:val="Predvolen"/>
        <w:spacing w:before="0" w:after="240" w:line="240" w:lineRule="auto"/>
        <w:contextualSpacing/>
        <w:rPr>
          <w:rFonts w:ascii="Times" w:hAnsi="Times" w:cs="Times New Roman"/>
          <w:noProof/>
          <w:kern w:val="2"/>
          <w:sz w:val="22"/>
          <w:szCs w:val="22"/>
          <w:lang w:eastAsia="en-US"/>
        </w:rPr>
      </w:pPr>
      <w:r w:rsidRPr="009E59E5">
        <w:rPr>
          <w:rFonts w:ascii="Times" w:hAnsi="Times" w:cs="Times New Roman"/>
          <w:noProof/>
          <w:kern w:val="2"/>
          <w:sz w:val="22"/>
          <w:szCs w:val="22"/>
          <w:lang w:eastAsia="en-US"/>
        </w:rPr>
        <w:t>Zákon č.9/2010 Z. z. o sťažnostiach v znení neskorších predpisov,</w:t>
      </w:r>
    </w:p>
    <w:p w14:paraId="416EA03E" w14:textId="77777777" w:rsidR="00BF301B" w:rsidRPr="009E59E5" w:rsidRDefault="00BF301B" w:rsidP="00BF301B">
      <w:pPr>
        <w:pStyle w:val="Predvolen"/>
        <w:spacing w:before="0" w:after="240" w:line="240" w:lineRule="auto"/>
        <w:contextualSpacing/>
        <w:rPr>
          <w:rFonts w:ascii="Times" w:hAnsi="Times" w:cs="Times New Roman"/>
          <w:bCs/>
          <w:noProof/>
          <w:sz w:val="22"/>
          <w:szCs w:val="22"/>
          <w:u w:val="single"/>
        </w:rPr>
      </w:pPr>
      <w:r w:rsidRPr="009E59E5">
        <w:rPr>
          <w:rFonts w:ascii="Times" w:hAnsi="Times" w:cs="Times New Roman"/>
          <w:noProof/>
          <w:sz w:val="22"/>
          <w:szCs w:val="22"/>
        </w:rPr>
        <w:t>Zákona č. 250/2007 Z. z. o ochrane spotrebiteľa,</w:t>
      </w:r>
      <w:r w:rsidRPr="009E59E5">
        <w:rPr>
          <w:rFonts w:ascii="Times" w:hAnsi="Times" w:cs="Times New Roman"/>
          <w:bCs/>
          <w:noProof/>
          <w:sz w:val="22"/>
          <w:szCs w:val="22"/>
          <w:u w:val="single"/>
        </w:rPr>
        <w:t xml:space="preserve"> </w:t>
      </w:r>
    </w:p>
    <w:p w14:paraId="4C063FB7" w14:textId="77777777" w:rsidR="00BF301B" w:rsidRPr="009E59E5" w:rsidRDefault="00BF301B" w:rsidP="00BF301B">
      <w:pPr>
        <w:pStyle w:val="Predvolen"/>
        <w:spacing w:before="0" w:after="240" w:line="240" w:lineRule="auto"/>
        <w:contextualSpacing/>
        <w:rPr>
          <w:rFonts w:ascii="Times" w:hAnsi="Times" w:cs="Times New Roman"/>
          <w:noProof/>
          <w:sz w:val="22"/>
          <w:szCs w:val="22"/>
        </w:rPr>
      </w:pPr>
      <w:r w:rsidRPr="009E59E5">
        <w:rPr>
          <w:rFonts w:ascii="Times" w:hAnsi="Times" w:cs="Times New Roman"/>
          <w:noProof/>
          <w:sz w:val="22"/>
          <w:szCs w:val="22"/>
        </w:rPr>
        <w:t xml:space="preserve">Zákon č. 513/1991 Zb. Obchodný zákonník v znení neskorších predpisov, </w:t>
      </w:r>
    </w:p>
    <w:p w14:paraId="26C73D7A" w14:textId="77777777" w:rsidR="00BF301B" w:rsidRPr="009E59E5" w:rsidRDefault="00BF301B" w:rsidP="00BF301B">
      <w:pPr>
        <w:pStyle w:val="Predvolen"/>
        <w:spacing w:before="0" w:after="240" w:line="240" w:lineRule="auto"/>
        <w:contextualSpacing/>
        <w:rPr>
          <w:rFonts w:ascii="Times" w:hAnsi="Times" w:cs="Times New Roman"/>
          <w:bCs/>
          <w:noProof/>
          <w:sz w:val="22"/>
          <w:szCs w:val="22"/>
          <w:u w:val="single"/>
        </w:rPr>
      </w:pPr>
      <w:r w:rsidRPr="009E59E5">
        <w:rPr>
          <w:rFonts w:ascii="Times" w:hAnsi="Times" w:cs="Times New Roman"/>
          <w:noProof/>
          <w:sz w:val="22"/>
          <w:szCs w:val="22"/>
        </w:rPr>
        <w:t>Zákon č. 40/1694 Zb. Občiansky zákonník v znení neskorších predpisov.</w:t>
      </w:r>
    </w:p>
    <w:p w14:paraId="448E3DAC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9E59E5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1FE0CCD9" w14:textId="77777777" w:rsidR="00BF301B" w:rsidRPr="009E59E5" w:rsidRDefault="00BF301B" w:rsidP="00BF301B">
      <w:pPr>
        <w:spacing w:line="240" w:lineRule="auto"/>
        <w:jc w:val="both"/>
        <w:rPr>
          <w:rFonts w:ascii="Times" w:hAnsi="Times"/>
        </w:rPr>
      </w:pPr>
      <w:r w:rsidRPr="009E59E5">
        <w:rPr>
          <w:rFonts w:ascii="Times" w:hAnsi="Times"/>
        </w:rPr>
        <w:t>Údaje sa neposkytujú žiadnym ďalším príjemcom.</w:t>
      </w:r>
    </w:p>
    <w:p w14:paraId="5A257404" w14:textId="77777777" w:rsidR="00E83141" w:rsidRDefault="00E83141" w:rsidP="00E83141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69E09F88" w14:textId="77777777" w:rsidR="00E83141" w:rsidRDefault="00E83141" w:rsidP="00E83141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5AAC4D3A" w14:textId="77777777" w:rsidR="00E83141" w:rsidRDefault="00E83141" w:rsidP="00BF301B">
      <w:pPr>
        <w:spacing w:after="0" w:line="240" w:lineRule="auto"/>
        <w:jc w:val="both"/>
        <w:rPr>
          <w:rFonts w:ascii="Times" w:hAnsi="Times"/>
          <w:b/>
          <w:u w:val="single"/>
        </w:rPr>
      </w:pPr>
    </w:p>
    <w:p w14:paraId="0145BBC1" w14:textId="47F9F156" w:rsidR="00BF301B" w:rsidRPr="009E59E5" w:rsidRDefault="00BF301B" w:rsidP="00BF301B">
      <w:pPr>
        <w:spacing w:after="0" w:line="240" w:lineRule="auto"/>
        <w:jc w:val="both"/>
        <w:rPr>
          <w:rFonts w:ascii="Times" w:hAnsi="Times"/>
          <w:bCs/>
        </w:rPr>
      </w:pPr>
      <w:r w:rsidRPr="009E59E5">
        <w:rPr>
          <w:rFonts w:ascii="Times" w:hAnsi="Times"/>
          <w:b/>
          <w:u w:val="single"/>
        </w:rPr>
        <w:t>- do tretích krajín:</w:t>
      </w:r>
      <w:r w:rsidRPr="009E59E5">
        <w:rPr>
          <w:rFonts w:ascii="Times" w:hAnsi="Times"/>
          <w:bCs/>
        </w:rPr>
        <w:t xml:space="preserve"> </w:t>
      </w:r>
    </w:p>
    <w:p w14:paraId="6B409ACD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  <w:b/>
          <w:u w:val="single"/>
        </w:rPr>
      </w:pPr>
      <w:r w:rsidRPr="009E59E5">
        <w:rPr>
          <w:rFonts w:ascii="Times" w:hAnsi="Times"/>
          <w:bCs/>
        </w:rPr>
        <w:t>Osobné</w:t>
      </w:r>
      <w:r w:rsidRPr="009E59E5">
        <w:rPr>
          <w:rFonts w:ascii="Times" w:hAnsi="Times"/>
        </w:rPr>
        <w:t xml:space="preserve"> údaje sa do tretích krajín neposkytujú. </w:t>
      </w:r>
    </w:p>
    <w:p w14:paraId="287F9373" w14:textId="77777777" w:rsidR="00BF301B" w:rsidRDefault="00BF301B" w:rsidP="00BF301B">
      <w:pPr>
        <w:spacing w:line="240" w:lineRule="auto"/>
        <w:contextualSpacing/>
        <w:jc w:val="both"/>
        <w:rPr>
          <w:rFonts w:ascii="Times" w:hAnsi="Times"/>
          <w:b/>
          <w:u w:val="single"/>
        </w:rPr>
      </w:pPr>
    </w:p>
    <w:p w14:paraId="4148743A" w14:textId="77777777" w:rsidR="00BF301B" w:rsidRPr="009E59E5" w:rsidRDefault="00BF301B" w:rsidP="00BF301B">
      <w:pPr>
        <w:spacing w:line="240" w:lineRule="auto"/>
        <w:contextualSpacing/>
        <w:jc w:val="both"/>
        <w:rPr>
          <w:rFonts w:ascii="Times" w:hAnsi="Times"/>
        </w:rPr>
      </w:pPr>
      <w:r w:rsidRPr="009E59E5">
        <w:rPr>
          <w:rFonts w:ascii="Times" w:hAnsi="Times"/>
          <w:b/>
          <w:u w:val="single"/>
        </w:rPr>
        <w:t>- do medzinárodných organizácií</w:t>
      </w:r>
      <w:r w:rsidRPr="009E59E5">
        <w:rPr>
          <w:rFonts w:ascii="Times" w:hAnsi="Times"/>
        </w:rPr>
        <w:t xml:space="preserve">: </w:t>
      </w:r>
    </w:p>
    <w:p w14:paraId="139F998F" w14:textId="77777777" w:rsidR="00BF301B" w:rsidRPr="009E59E5" w:rsidRDefault="00BF301B" w:rsidP="00BF301B">
      <w:pPr>
        <w:spacing w:line="240" w:lineRule="auto"/>
        <w:contextualSpacing/>
        <w:jc w:val="both"/>
        <w:rPr>
          <w:rFonts w:ascii="Times" w:hAnsi="Times"/>
        </w:rPr>
      </w:pPr>
      <w:r w:rsidRPr="009E59E5">
        <w:rPr>
          <w:rFonts w:ascii="Times" w:hAnsi="Times"/>
        </w:rPr>
        <w:t xml:space="preserve">Osobné údaje sa do medzinárodných organizácií neposkytujú. </w:t>
      </w:r>
    </w:p>
    <w:p w14:paraId="6CD2B72C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</w:rPr>
      </w:pPr>
    </w:p>
    <w:p w14:paraId="6ACA03F9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9E59E5">
        <w:rPr>
          <w:rFonts w:ascii="Times" w:hAnsi="Times" w:cs="Times New Roman"/>
          <w:b/>
          <w:u w:val="single"/>
        </w:rPr>
        <w:t>Zverejňovanie osobných údajov:</w:t>
      </w:r>
      <w:r w:rsidRPr="009E59E5">
        <w:rPr>
          <w:rFonts w:ascii="Times" w:hAnsi="Times" w:cs="Times New Roman"/>
          <w:bCs/>
        </w:rPr>
        <w:t xml:space="preserve"> o</w:t>
      </w:r>
      <w:r w:rsidRPr="009E59E5">
        <w:rPr>
          <w:rFonts w:ascii="Times" w:hAnsi="Times"/>
        </w:rPr>
        <w:t>sobné údaje sa nezverejňujú.</w:t>
      </w:r>
    </w:p>
    <w:p w14:paraId="6307645C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2DA215D5" w14:textId="77777777" w:rsidR="00BF301B" w:rsidRPr="009E59E5" w:rsidRDefault="00BF301B" w:rsidP="00BF301B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9E59E5">
        <w:rPr>
          <w:rFonts w:ascii="Times" w:hAnsi="Times"/>
          <w:b/>
          <w:bCs/>
          <w:u w:val="single"/>
        </w:rPr>
        <w:t>Oprávnený záujem Prevádzkovateľa:</w:t>
      </w:r>
    </w:p>
    <w:p w14:paraId="3E2C623F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</w:rPr>
      </w:pPr>
      <w:r w:rsidRPr="009E59E5">
        <w:rPr>
          <w:rFonts w:ascii="Times" w:hAnsi="Times"/>
        </w:rPr>
        <w:t>Spracúvanie osobných údajov za účelom oprávnených záujmov Prevádzkovateľa sa nevykonáva.</w:t>
      </w:r>
    </w:p>
    <w:p w14:paraId="47C1EADF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</w:rPr>
      </w:pPr>
    </w:p>
    <w:p w14:paraId="755C3AA2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  <w:noProof/>
        </w:rPr>
      </w:pPr>
      <w:r w:rsidRPr="009E59E5">
        <w:rPr>
          <w:rFonts w:ascii="Times" w:hAnsi="Times" w:cs="Times New Roman"/>
          <w:b/>
          <w:u w:val="single"/>
        </w:rPr>
        <w:t>Doba uchovávania / kritérium jej určenia:</w:t>
      </w:r>
      <w:r w:rsidRPr="009E59E5">
        <w:rPr>
          <w:rFonts w:ascii="Times" w:hAnsi="Times" w:cs="Times New Roman"/>
          <w:b/>
        </w:rPr>
        <w:t xml:space="preserve"> </w:t>
      </w:r>
      <w:r w:rsidRPr="009E59E5">
        <w:rPr>
          <w:rFonts w:ascii="Times" w:hAnsi="Times"/>
          <w:noProof/>
        </w:rPr>
        <w:t>3 roky nasledujúce po dni uplatnenia sťažnosti.</w:t>
      </w:r>
    </w:p>
    <w:p w14:paraId="6E425FF2" w14:textId="77777777" w:rsidR="00BF301B" w:rsidRPr="009E59E5" w:rsidRDefault="00BF301B" w:rsidP="00BF301B">
      <w:pPr>
        <w:spacing w:after="0" w:line="240" w:lineRule="auto"/>
        <w:rPr>
          <w:rFonts w:ascii="Times" w:hAnsi="Times" w:cs="Times New Roman"/>
          <w:b/>
        </w:rPr>
      </w:pPr>
    </w:p>
    <w:p w14:paraId="0367B3F0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bookmarkStart w:id="1" w:name="_Hlk141261540"/>
      <w:r w:rsidRPr="009E59E5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3C6EBCC1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  <w:color w:val="000000"/>
          <w:shd w:val="clear" w:color="auto" w:fill="FFFFFF"/>
        </w:rPr>
      </w:pPr>
      <w:bookmarkStart w:id="2" w:name="_Hlk141262787"/>
      <w:bookmarkEnd w:id="1"/>
      <w:r w:rsidRPr="009E59E5">
        <w:rPr>
          <w:rFonts w:ascii="Times" w:hAnsi="Times"/>
        </w:rPr>
        <w:lastRenderedPageBreak/>
        <w:t xml:space="preserve">Poskytovanie osobných údajov na účely </w:t>
      </w:r>
      <w:r w:rsidRPr="009E59E5">
        <w:rPr>
          <w:rFonts w:ascii="Times" w:hAnsi="Times" w:cs="Times New Roman"/>
          <w:noProof/>
        </w:rPr>
        <w:t>vybavovania sťažnosti a vedenia s tým súvisiacich zákonných evidencií</w:t>
      </w:r>
      <w:r w:rsidRPr="009E59E5">
        <w:rPr>
          <w:rFonts w:ascii="Times" w:hAnsi="Times"/>
        </w:rPr>
        <w:t xml:space="preserve"> je zákonná požiadavka. </w:t>
      </w:r>
      <w:bookmarkEnd w:id="2"/>
      <w:r w:rsidRPr="009E59E5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7F4C0549" w14:textId="77777777" w:rsidR="00BF301B" w:rsidRDefault="00BF301B" w:rsidP="00BF301B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2273C52C" w14:textId="77777777" w:rsidR="00BF301B" w:rsidRDefault="00BF301B" w:rsidP="00BF301B">
      <w:pPr>
        <w:spacing w:line="24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  <w:b/>
          <w:bCs/>
          <w:u w:val="single"/>
        </w:rPr>
        <w:t>Prevádzkovateľ sa zaručuje</w:t>
      </w:r>
      <w:r>
        <w:rPr>
          <w:rFonts w:ascii="Times" w:eastAsia="Times New Roman" w:hAnsi="Times"/>
          <w:b/>
          <w:bCs/>
        </w:rPr>
        <w:t>,</w:t>
      </w:r>
      <w:r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4E5FE201" w14:textId="77777777" w:rsidR="00BF301B" w:rsidRDefault="00BF301B" w:rsidP="00BF301B">
      <w:pPr>
        <w:spacing w:line="240" w:lineRule="auto"/>
        <w:contextualSpacing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4F6E22F8" w14:textId="77777777" w:rsidR="00BF301B" w:rsidRDefault="00BF301B" w:rsidP="00BF301B">
      <w:pPr>
        <w:spacing w:after="0" w:line="240" w:lineRule="auto"/>
        <w:rPr>
          <w:rFonts w:ascii="Times" w:hAnsi="Times"/>
          <w:b/>
          <w:bCs/>
          <w:u w:val="single"/>
        </w:rPr>
      </w:pPr>
    </w:p>
    <w:p w14:paraId="4F405F6E" w14:textId="77777777" w:rsidR="00BF301B" w:rsidRDefault="00BF301B" w:rsidP="00BF301B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Technické a organizačné bezpečnostné opatrenia:</w:t>
      </w:r>
      <w:r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7399E8E8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72890656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9E59E5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9E59E5">
        <w:rPr>
          <w:rFonts w:ascii="Times" w:hAnsi="Times"/>
        </w:rPr>
        <w:t xml:space="preserve"> automatizované individuálne rozhodovanie vrátane profilovania sa nevykonáva. </w:t>
      </w:r>
    </w:p>
    <w:bookmarkEnd w:id="0"/>
    <w:p w14:paraId="0DC50D67" w14:textId="77777777" w:rsidR="00BF301B" w:rsidRPr="009E59E5" w:rsidRDefault="00BF301B" w:rsidP="00BF301B">
      <w:pPr>
        <w:spacing w:after="0" w:line="240" w:lineRule="auto"/>
        <w:jc w:val="both"/>
        <w:rPr>
          <w:rFonts w:ascii="Times" w:hAnsi="Times" w:cs="Times New Roman"/>
          <w:noProof/>
        </w:rPr>
      </w:pPr>
    </w:p>
    <w:p w14:paraId="5B9FDB25" w14:textId="77777777" w:rsidR="00BF301B" w:rsidRPr="00580347" w:rsidRDefault="00BF301B" w:rsidP="00BF301B">
      <w:pPr>
        <w:spacing w:line="240" w:lineRule="auto"/>
      </w:pPr>
    </w:p>
    <w:p w14:paraId="1A8F1E68" w14:textId="293FDB4B" w:rsidR="00E1221A" w:rsidRPr="00BF301B" w:rsidRDefault="00E1221A" w:rsidP="00BF301B"/>
    <w:sectPr w:rsidR="00E1221A" w:rsidRPr="00BF301B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DB20" w14:textId="77777777" w:rsidR="0016450D" w:rsidRDefault="0016450D" w:rsidP="007F403F">
      <w:pPr>
        <w:spacing w:after="0" w:line="240" w:lineRule="auto"/>
      </w:pPr>
      <w:r>
        <w:separator/>
      </w:r>
    </w:p>
  </w:endnote>
  <w:endnote w:type="continuationSeparator" w:id="0">
    <w:p w14:paraId="2DF8B467" w14:textId="77777777" w:rsidR="0016450D" w:rsidRDefault="0016450D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314B" w14:textId="77777777" w:rsidR="0016450D" w:rsidRDefault="0016450D" w:rsidP="007F403F">
      <w:pPr>
        <w:spacing w:after="0" w:line="240" w:lineRule="auto"/>
      </w:pPr>
      <w:r>
        <w:separator/>
      </w:r>
    </w:p>
  </w:footnote>
  <w:footnote w:type="continuationSeparator" w:id="0">
    <w:p w14:paraId="59E8C933" w14:textId="77777777" w:rsidR="0016450D" w:rsidRDefault="0016450D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672"/>
    <w:multiLevelType w:val="hybridMultilevel"/>
    <w:tmpl w:val="13784DC0"/>
    <w:numStyleLink w:val="Odrky"/>
  </w:abstractNum>
  <w:abstractNum w:abstractNumId="10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5281"/>
    <w:multiLevelType w:val="hybridMultilevel"/>
    <w:tmpl w:val="13784DC0"/>
    <w:numStyleLink w:val="Odrky"/>
  </w:abstractNum>
  <w:abstractNum w:abstractNumId="17" w15:restartNumberingAfterBreak="0">
    <w:nsid w:val="3ED24A4D"/>
    <w:multiLevelType w:val="hybridMultilevel"/>
    <w:tmpl w:val="594AFBB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58D4642"/>
    <w:multiLevelType w:val="hybridMultilevel"/>
    <w:tmpl w:val="4B3A6D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55AD3"/>
    <w:multiLevelType w:val="hybridMultilevel"/>
    <w:tmpl w:val="4A284008"/>
    <w:lvl w:ilvl="0" w:tplc="304AD2AA">
      <w:start w:val="1"/>
      <w:numFmt w:val="bullet"/>
      <w:lvlText w:val="•"/>
      <w:lvlJc w:val="left"/>
      <w:pPr>
        <w:ind w:left="5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1852">
    <w:abstractNumId w:val="0"/>
  </w:num>
  <w:num w:numId="2" w16cid:durableId="1542590004">
    <w:abstractNumId w:val="14"/>
  </w:num>
  <w:num w:numId="3" w16cid:durableId="1706372739">
    <w:abstractNumId w:val="13"/>
  </w:num>
  <w:num w:numId="4" w16cid:durableId="1549608022">
    <w:abstractNumId w:val="1"/>
  </w:num>
  <w:num w:numId="5" w16cid:durableId="2013221367">
    <w:abstractNumId w:val="2"/>
  </w:num>
  <w:num w:numId="6" w16cid:durableId="805202565">
    <w:abstractNumId w:val="10"/>
  </w:num>
  <w:num w:numId="7" w16cid:durableId="499321324">
    <w:abstractNumId w:val="5"/>
  </w:num>
  <w:num w:numId="8" w16cid:durableId="1061097892">
    <w:abstractNumId w:val="9"/>
  </w:num>
  <w:num w:numId="9" w16cid:durableId="1925264922">
    <w:abstractNumId w:val="4"/>
  </w:num>
  <w:num w:numId="10" w16cid:durableId="1859613961">
    <w:abstractNumId w:val="8"/>
  </w:num>
  <w:num w:numId="11" w16cid:durableId="312833705">
    <w:abstractNumId w:val="27"/>
  </w:num>
  <w:num w:numId="12" w16cid:durableId="1380933635">
    <w:abstractNumId w:val="15"/>
  </w:num>
  <w:num w:numId="13" w16cid:durableId="1263221258">
    <w:abstractNumId w:val="22"/>
  </w:num>
  <w:num w:numId="14" w16cid:durableId="211579004">
    <w:abstractNumId w:val="19"/>
  </w:num>
  <w:num w:numId="15" w16cid:durableId="810638278">
    <w:abstractNumId w:val="7"/>
  </w:num>
  <w:num w:numId="16" w16cid:durableId="695885127">
    <w:abstractNumId w:val="26"/>
  </w:num>
  <w:num w:numId="17" w16cid:durableId="1764522788">
    <w:abstractNumId w:val="11"/>
  </w:num>
  <w:num w:numId="18" w16cid:durableId="696587261">
    <w:abstractNumId w:val="6"/>
  </w:num>
  <w:num w:numId="19" w16cid:durableId="911353411">
    <w:abstractNumId w:val="12"/>
  </w:num>
  <w:num w:numId="20" w16cid:durableId="1903251086">
    <w:abstractNumId w:val="3"/>
  </w:num>
  <w:num w:numId="21" w16cid:durableId="1278441020">
    <w:abstractNumId w:val="25"/>
  </w:num>
  <w:num w:numId="22" w16cid:durableId="700279592">
    <w:abstractNumId w:val="20"/>
  </w:num>
  <w:num w:numId="23" w16cid:durableId="975572844">
    <w:abstractNumId w:val="18"/>
  </w:num>
  <w:num w:numId="24" w16cid:durableId="2146581850">
    <w:abstractNumId w:val="21"/>
  </w:num>
  <w:num w:numId="25" w16cid:durableId="1406418877">
    <w:abstractNumId w:val="23"/>
  </w:num>
  <w:num w:numId="26" w16cid:durableId="2062096852">
    <w:abstractNumId w:val="17"/>
  </w:num>
  <w:num w:numId="27" w16cid:durableId="1631937341">
    <w:abstractNumId w:val="16"/>
    <w:lvlOverride w:ilvl="0">
      <w:lvl w:ilvl="0" w:tplc="713C9988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64C4DC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BB505F96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60228B54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A1DC046E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5344E85E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DE68B898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352EA676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7D7681E4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03717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66D5A"/>
    <w:rsid w:val="000B61C1"/>
    <w:rsid w:val="000D3883"/>
    <w:rsid w:val="00124DB5"/>
    <w:rsid w:val="0016450D"/>
    <w:rsid w:val="001660FC"/>
    <w:rsid w:val="00187A16"/>
    <w:rsid w:val="001D3371"/>
    <w:rsid w:val="001E759F"/>
    <w:rsid w:val="0021771E"/>
    <w:rsid w:val="00243FA3"/>
    <w:rsid w:val="00261A58"/>
    <w:rsid w:val="002B7A4C"/>
    <w:rsid w:val="002D3FE0"/>
    <w:rsid w:val="003108B5"/>
    <w:rsid w:val="00337518"/>
    <w:rsid w:val="00342EF2"/>
    <w:rsid w:val="00373EA2"/>
    <w:rsid w:val="0037699B"/>
    <w:rsid w:val="00396C72"/>
    <w:rsid w:val="003A026D"/>
    <w:rsid w:val="003A6A90"/>
    <w:rsid w:val="003B7BBA"/>
    <w:rsid w:val="003D72CC"/>
    <w:rsid w:val="003F7B9D"/>
    <w:rsid w:val="00415970"/>
    <w:rsid w:val="00434370"/>
    <w:rsid w:val="00450512"/>
    <w:rsid w:val="004A18B5"/>
    <w:rsid w:val="004C05C4"/>
    <w:rsid w:val="004D5CFE"/>
    <w:rsid w:val="004F147A"/>
    <w:rsid w:val="005259ED"/>
    <w:rsid w:val="005335E4"/>
    <w:rsid w:val="00551650"/>
    <w:rsid w:val="005843DF"/>
    <w:rsid w:val="0060002B"/>
    <w:rsid w:val="006222A4"/>
    <w:rsid w:val="00650727"/>
    <w:rsid w:val="00654F31"/>
    <w:rsid w:val="0066426F"/>
    <w:rsid w:val="006723CB"/>
    <w:rsid w:val="00686833"/>
    <w:rsid w:val="00693AC9"/>
    <w:rsid w:val="006B27A5"/>
    <w:rsid w:val="0071573B"/>
    <w:rsid w:val="00786C29"/>
    <w:rsid w:val="007A629D"/>
    <w:rsid w:val="007C167B"/>
    <w:rsid w:val="007E05C8"/>
    <w:rsid w:val="007F403F"/>
    <w:rsid w:val="008071CE"/>
    <w:rsid w:val="008374E9"/>
    <w:rsid w:val="00863294"/>
    <w:rsid w:val="00875157"/>
    <w:rsid w:val="008972B5"/>
    <w:rsid w:val="008B7420"/>
    <w:rsid w:val="008F317F"/>
    <w:rsid w:val="009126EB"/>
    <w:rsid w:val="00957E8B"/>
    <w:rsid w:val="009721B0"/>
    <w:rsid w:val="00994AA6"/>
    <w:rsid w:val="00995C4A"/>
    <w:rsid w:val="009B09E6"/>
    <w:rsid w:val="009B503D"/>
    <w:rsid w:val="009E59E5"/>
    <w:rsid w:val="009F6E75"/>
    <w:rsid w:val="00A25B43"/>
    <w:rsid w:val="00A64CEA"/>
    <w:rsid w:val="00AA2D4F"/>
    <w:rsid w:val="00AB3967"/>
    <w:rsid w:val="00AC2AB7"/>
    <w:rsid w:val="00AC53CB"/>
    <w:rsid w:val="00AF616E"/>
    <w:rsid w:val="00B064F9"/>
    <w:rsid w:val="00B1075F"/>
    <w:rsid w:val="00B318BA"/>
    <w:rsid w:val="00B37DA3"/>
    <w:rsid w:val="00B459EC"/>
    <w:rsid w:val="00B801A6"/>
    <w:rsid w:val="00B958A6"/>
    <w:rsid w:val="00BD3C29"/>
    <w:rsid w:val="00BE6C40"/>
    <w:rsid w:val="00BF301B"/>
    <w:rsid w:val="00C1091F"/>
    <w:rsid w:val="00C21170"/>
    <w:rsid w:val="00C9474D"/>
    <w:rsid w:val="00CC3F14"/>
    <w:rsid w:val="00CE0A8F"/>
    <w:rsid w:val="00CE1111"/>
    <w:rsid w:val="00D06CB1"/>
    <w:rsid w:val="00DA516E"/>
    <w:rsid w:val="00DB50ED"/>
    <w:rsid w:val="00DB575D"/>
    <w:rsid w:val="00DB6118"/>
    <w:rsid w:val="00DB66E2"/>
    <w:rsid w:val="00E1221A"/>
    <w:rsid w:val="00E36567"/>
    <w:rsid w:val="00E45CB9"/>
    <w:rsid w:val="00E61AFB"/>
    <w:rsid w:val="00E83141"/>
    <w:rsid w:val="00EB2DFC"/>
    <w:rsid w:val="00EC3CA3"/>
    <w:rsid w:val="00ED03EA"/>
    <w:rsid w:val="00ED47BD"/>
    <w:rsid w:val="00EE4D65"/>
    <w:rsid w:val="00EF4B86"/>
    <w:rsid w:val="00F24307"/>
    <w:rsid w:val="00F83BA0"/>
    <w:rsid w:val="00FB2F3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55</cp:revision>
  <dcterms:created xsi:type="dcterms:W3CDTF">2022-01-11T11:47:00Z</dcterms:created>
  <dcterms:modified xsi:type="dcterms:W3CDTF">2024-03-06T10:38:00Z</dcterms:modified>
</cp:coreProperties>
</file>